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F77692" w14:textId="7BBD3B5D"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D77E8">
        <w:rPr>
          <w:rFonts w:ascii="Arial" w:eastAsiaTheme="minorEastAsia" w:hAnsi="Arial" w:hint="eastAsia"/>
          <w:b/>
          <w:sz w:val="22"/>
          <w:lang w:val="x-none" w:eastAsia="zh-CN"/>
        </w:rPr>
        <w:t>2</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D77E8">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2" w:name="OLE_LINK5"/>
      <w:bookmarkStart w:id="3" w:name="OLE_LINK7"/>
      <w:r w:rsidR="00B677D1" w:rsidRPr="00B677D1">
        <w:rPr>
          <w:rFonts w:ascii="Arial" w:eastAsia="MS Mincho" w:hAnsi="Arial"/>
          <w:b/>
          <w:sz w:val="22"/>
          <w:lang w:val="x-none"/>
        </w:rPr>
        <w:t>R2-2</w:t>
      </w:r>
      <w:r w:rsidR="001F4257">
        <w:rPr>
          <w:rFonts w:ascii="Arial" w:eastAsiaTheme="minorEastAsia" w:hAnsi="Arial" w:hint="eastAsia"/>
          <w:b/>
          <w:sz w:val="22"/>
          <w:lang w:val="x-none" w:eastAsia="zh-CN"/>
        </w:rPr>
        <w:t>5</w:t>
      </w:r>
      <w:r w:rsidR="00BE2A92">
        <w:rPr>
          <w:rFonts w:ascii="Arial" w:eastAsiaTheme="minorEastAsia" w:hAnsi="Arial" w:hint="eastAsia"/>
          <w:b/>
          <w:sz w:val="22"/>
          <w:lang w:val="x-none" w:eastAsia="zh-CN"/>
        </w:rPr>
        <w:t>08235</w:t>
      </w:r>
      <w:bookmarkEnd w:id="2"/>
      <w:bookmarkEnd w:id="3"/>
    </w:p>
    <w:p w14:paraId="6B8CBD24" w14:textId="77777777" w:rsidR="008D6C2A" w:rsidRDefault="0087545C" w:rsidP="008D6C2A">
      <w:pPr>
        <w:pStyle w:val="a3"/>
        <w:spacing w:after="120"/>
        <w:rPr>
          <w:rFonts w:eastAsiaTheme="minorEastAsia"/>
          <w:szCs w:val="22"/>
          <w:lang w:eastAsia="zh-CN"/>
        </w:rPr>
      </w:pPr>
      <w:r>
        <w:rPr>
          <w:rFonts w:eastAsiaTheme="minorEastAsia" w:hint="eastAsia"/>
          <w:szCs w:val="22"/>
          <w:lang w:eastAsia="zh-CN"/>
        </w:rPr>
        <w:t>Dallas</w:t>
      </w:r>
      <w:r w:rsidR="00FE23D9" w:rsidRPr="00FE23D9">
        <w:rPr>
          <w:szCs w:val="22"/>
        </w:rPr>
        <w:t xml:space="preserve">, </w:t>
      </w:r>
      <w:r>
        <w:rPr>
          <w:rFonts w:eastAsiaTheme="minorEastAsia" w:hint="eastAsia"/>
          <w:szCs w:val="22"/>
          <w:lang w:eastAsia="zh-CN"/>
        </w:rPr>
        <w:t>USA</w:t>
      </w:r>
      <w:r w:rsidR="008D6C2A">
        <w:rPr>
          <w:szCs w:val="22"/>
        </w:rPr>
        <w:t xml:space="preserve">, </w:t>
      </w:r>
      <w:r w:rsidR="002D77E8">
        <w:rPr>
          <w:rFonts w:eastAsiaTheme="minorEastAsia" w:hint="eastAsia"/>
          <w:szCs w:val="22"/>
          <w:lang w:eastAsia="zh-CN"/>
        </w:rPr>
        <w:t>Nov</w:t>
      </w:r>
      <w:r w:rsidR="008D6C2A">
        <w:rPr>
          <w:szCs w:val="22"/>
        </w:rPr>
        <w:t xml:space="preserve"> </w:t>
      </w:r>
      <w:r>
        <w:rPr>
          <w:rFonts w:eastAsiaTheme="minorEastAsia" w:hint="eastAsia"/>
          <w:szCs w:val="22"/>
          <w:lang w:eastAsia="zh-CN"/>
        </w:rPr>
        <w:t>17</w:t>
      </w:r>
      <w:r w:rsidR="008D6C2A">
        <w:rPr>
          <w:szCs w:val="22"/>
          <w:vertAlign w:val="superscript"/>
        </w:rPr>
        <w:t>th</w:t>
      </w:r>
      <w:r w:rsidR="00FE23D9">
        <w:rPr>
          <w:szCs w:val="22"/>
        </w:rPr>
        <w:t xml:space="preserve"> – </w:t>
      </w:r>
      <w:r>
        <w:rPr>
          <w:rFonts w:eastAsiaTheme="minorEastAsia" w:hint="eastAsia"/>
          <w:szCs w:val="22"/>
          <w:lang w:eastAsia="zh-CN"/>
        </w:rPr>
        <w:t>21</w:t>
      </w:r>
      <w:r>
        <w:rPr>
          <w:rFonts w:eastAsiaTheme="minorEastAsia"/>
          <w:szCs w:val="22"/>
          <w:vertAlign w:val="superscript"/>
          <w:lang w:eastAsia="zh-CN"/>
        </w:rPr>
        <w:t>st</w:t>
      </w:r>
      <w:r w:rsidR="008D6C2A">
        <w:rPr>
          <w:szCs w:val="22"/>
        </w:rPr>
        <w:t>, 2025</w:t>
      </w:r>
    </w:p>
    <w:p w14:paraId="114102E5" w14:textId="77777777" w:rsidR="00C30340" w:rsidRPr="002D77E8"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7F5FEBE4" w14:textId="77777777" w:rsidR="00A96A6E" w:rsidRPr="002D77E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4" w:name="OLE_LINK1"/>
      <w:bookmarkStart w:id="5" w:name="OLE_LINK2"/>
      <w:bookmarkStart w:id="6" w:name="OLE_LINK10"/>
      <w:bookmarkStart w:id="7" w:name="OLE_LINK12"/>
      <w:bookmarkStart w:id="8" w:name="OLE_LINK38"/>
      <w:r w:rsidR="007E0D02">
        <w:rPr>
          <w:rFonts w:ascii="Arial" w:eastAsiaTheme="minorEastAsia" w:hAnsi="Arial" w:hint="eastAsia"/>
          <w:b/>
          <w:sz w:val="22"/>
          <w:lang w:val="x-none" w:eastAsia="zh-CN"/>
        </w:rPr>
        <w:t xml:space="preserve">Discussion on </w:t>
      </w:r>
      <w:r w:rsidR="006A20F2">
        <w:rPr>
          <w:rFonts w:ascii="Arial" w:eastAsiaTheme="minorEastAsia" w:hAnsi="Arial" w:hint="eastAsia"/>
          <w:b/>
          <w:sz w:val="22"/>
          <w:lang w:val="x-none" w:eastAsia="zh-CN"/>
        </w:rPr>
        <w:t>L2</w:t>
      </w:r>
      <w:r w:rsidR="007E0D02">
        <w:rPr>
          <w:rFonts w:ascii="Arial" w:eastAsiaTheme="minorEastAsia" w:hAnsi="Arial" w:hint="eastAsia"/>
          <w:b/>
          <w:sz w:val="22"/>
          <w:lang w:val="x-none" w:eastAsia="zh-CN"/>
        </w:rPr>
        <w:t xml:space="preserve"> </w:t>
      </w:r>
      <w:r w:rsidR="00B217E3">
        <w:rPr>
          <w:rFonts w:ascii="Arial" w:eastAsiaTheme="minorEastAsia" w:hAnsi="Arial" w:hint="eastAsia"/>
          <w:b/>
          <w:sz w:val="22"/>
          <w:lang w:val="x-none" w:eastAsia="zh-CN"/>
        </w:rPr>
        <w:t>R</w:t>
      </w:r>
      <w:r w:rsidR="007E0D02">
        <w:rPr>
          <w:rFonts w:ascii="Arial" w:eastAsiaTheme="minorEastAsia" w:hAnsi="Arial" w:hint="eastAsia"/>
          <w:b/>
          <w:sz w:val="22"/>
          <w:lang w:val="x-none" w:eastAsia="zh-CN"/>
        </w:rPr>
        <w:t>etransmission</w:t>
      </w:r>
      <w:bookmarkEnd w:id="4"/>
      <w:bookmarkEnd w:id="5"/>
      <w:r w:rsidR="00CF0E5E">
        <w:rPr>
          <w:rFonts w:ascii="Arial" w:eastAsiaTheme="minorEastAsia" w:hAnsi="Arial" w:hint="eastAsia"/>
          <w:b/>
          <w:sz w:val="22"/>
          <w:lang w:val="x-none" w:eastAsia="zh-CN"/>
        </w:rPr>
        <w:t xml:space="preserve"> and Scheduling</w:t>
      </w:r>
    </w:p>
    <w:bookmarkEnd w:id="6"/>
    <w:bookmarkEnd w:id="7"/>
    <w:bookmarkEnd w:id="8"/>
    <w:p w14:paraId="1DE98E14" w14:textId="77777777"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E0D02">
        <w:rPr>
          <w:rFonts w:ascii="Arial" w:eastAsiaTheme="minorEastAsia" w:hAnsi="Arial" w:hint="eastAsia"/>
          <w:b/>
          <w:sz w:val="22"/>
          <w:lang w:val="x-none" w:eastAsia="zh-CN"/>
        </w:rPr>
        <w:t>10.3.1.3</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9" w:name="_Ref521334010"/>
      <w:r w:rsidRPr="00D4088E">
        <w:rPr>
          <w:lang w:eastAsia="zh-CN"/>
        </w:rPr>
        <w:t>Introduction</w:t>
      </w:r>
      <w:bookmarkEnd w:id="9"/>
    </w:p>
    <w:p w14:paraId="70C0F55B" w14:textId="77777777" w:rsidR="00557CF5" w:rsidRDefault="00A52977" w:rsidP="000748A2">
      <w:pPr>
        <w:spacing w:beforeLines="50" w:before="120" w:after="120"/>
        <w:jc w:val="both"/>
        <w:rPr>
          <w:rFonts w:eastAsiaTheme="minorEastAsia"/>
          <w:lang w:eastAsia="zh-CN"/>
        </w:rPr>
      </w:pPr>
      <w:r>
        <w:rPr>
          <w:rFonts w:eastAsiaTheme="minorEastAsia" w:hint="eastAsia"/>
          <w:lang w:eastAsia="zh-CN"/>
        </w:rPr>
        <w:t xml:space="preserve">In RAN2#131bis, 6G </w:t>
      </w:r>
      <w:r w:rsidR="003F3396">
        <w:rPr>
          <w:rFonts w:eastAsiaTheme="minorEastAsia" w:hint="eastAsia"/>
          <w:lang w:eastAsia="zh-CN"/>
        </w:rPr>
        <w:t>scheduling</w:t>
      </w:r>
      <w:r>
        <w:rPr>
          <w:rFonts w:eastAsiaTheme="minorEastAsia" w:hint="eastAsia"/>
          <w:lang w:eastAsia="zh-CN"/>
        </w:rPr>
        <w:t xml:space="preserve"> was initially discussed and reached the following agreements:</w:t>
      </w:r>
    </w:p>
    <w:p w14:paraId="359192BB" w14:textId="77777777" w:rsidR="002E7CC8" w:rsidRPr="002E7CC8" w:rsidRDefault="002E7CC8" w:rsidP="002E7CC8">
      <w:pPr>
        <w:pBdr>
          <w:top w:val="single" w:sz="4" w:space="1" w:color="auto"/>
          <w:left w:val="single" w:sz="4" w:space="0" w:color="auto"/>
          <w:bottom w:val="single" w:sz="4" w:space="1" w:color="auto"/>
          <w:right w:val="single" w:sz="4" w:space="4" w:color="auto"/>
        </w:pBdr>
        <w:tabs>
          <w:tab w:val="left" w:pos="1622"/>
        </w:tabs>
        <w:spacing w:afterLines="0" w:after="0"/>
        <w:ind w:leftChars="29" w:left="421" w:hanging="363"/>
        <w:rPr>
          <w:rFonts w:eastAsia="MS Mincho"/>
          <w:b/>
          <w:bCs/>
          <w:szCs w:val="24"/>
          <w:u w:val="single"/>
          <w:lang w:val="en-GB" w:eastAsia="en-GB"/>
        </w:rPr>
      </w:pPr>
      <w:r w:rsidRPr="002E7CC8">
        <w:rPr>
          <w:rFonts w:eastAsia="MS Mincho"/>
          <w:b/>
          <w:bCs/>
          <w:szCs w:val="24"/>
          <w:u w:val="single"/>
          <w:lang w:val="en-GB" w:eastAsia="en-GB"/>
        </w:rPr>
        <w:t>Agreements</w:t>
      </w:r>
    </w:p>
    <w:p w14:paraId="2CB6CE5A" w14:textId="77777777" w:rsidR="002E7CC8" w:rsidRPr="00FB2847" w:rsidRDefault="003F3396" w:rsidP="00E2175F">
      <w:pPr>
        <w:pStyle w:val="af2"/>
        <w:numPr>
          <w:ilvl w:val="0"/>
          <w:numId w:val="9"/>
        </w:numPr>
        <w:pBdr>
          <w:top w:val="single" w:sz="4" w:space="1" w:color="auto"/>
          <w:left w:val="single" w:sz="4" w:space="0" w:color="auto"/>
          <w:bottom w:val="single" w:sz="4" w:space="1" w:color="auto"/>
          <w:right w:val="single" w:sz="4" w:space="4" w:color="auto"/>
        </w:pBdr>
        <w:tabs>
          <w:tab w:val="left" w:pos="1622"/>
        </w:tabs>
        <w:spacing w:afterLines="0" w:after="0"/>
        <w:ind w:leftChars="0"/>
        <w:rPr>
          <w:rFonts w:ascii="Times New Roman" w:eastAsia="MS Mincho" w:hAnsi="Times New Roman"/>
          <w:lang w:eastAsia="en-GB"/>
        </w:rPr>
      </w:pPr>
      <w:r w:rsidRPr="00FB2847">
        <w:rPr>
          <w:rFonts w:ascii="Times New Roman" w:eastAsiaTheme="minorEastAsia" w:hAnsi="Times New Roman"/>
          <w:lang w:eastAsia="zh-CN"/>
        </w:rPr>
        <w:t>S</w:t>
      </w:r>
      <w:r w:rsidR="002E7CC8" w:rsidRPr="00FB2847">
        <w:rPr>
          <w:rFonts w:ascii="Times New Roman" w:eastAsia="MS Mincho" w:hAnsi="Times New Roman"/>
          <w:lang w:eastAsia="en-GB"/>
        </w:rPr>
        <w:t xml:space="preserve">upport at least the following scheduling schemes: dynamic grant and configured grant.  Further study configured grant. </w:t>
      </w:r>
    </w:p>
    <w:p w14:paraId="7C1711EE" w14:textId="77777777" w:rsidR="002E7CC8" w:rsidRPr="00FB2847" w:rsidRDefault="002E7CC8" w:rsidP="00E2175F">
      <w:pPr>
        <w:pStyle w:val="af2"/>
        <w:numPr>
          <w:ilvl w:val="0"/>
          <w:numId w:val="9"/>
        </w:numPr>
        <w:pBdr>
          <w:top w:val="single" w:sz="4" w:space="1" w:color="auto"/>
          <w:left w:val="single" w:sz="4" w:space="0" w:color="auto"/>
          <w:bottom w:val="single" w:sz="4" w:space="1" w:color="auto"/>
          <w:right w:val="single" w:sz="4" w:space="4" w:color="auto"/>
        </w:pBdr>
        <w:tabs>
          <w:tab w:val="left" w:pos="1622"/>
        </w:tabs>
        <w:spacing w:afterLines="0" w:after="0"/>
        <w:ind w:leftChars="0"/>
        <w:rPr>
          <w:rFonts w:ascii="Times New Roman" w:eastAsia="MS Mincho" w:hAnsi="Times New Roman"/>
          <w:lang w:eastAsia="en-GB"/>
        </w:rPr>
      </w:pPr>
      <w:r w:rsidRPr="00FB2847">
        <w:rPr>
          <w:rFonts w:ascii="Times New Roman" w:eastAsia="MS Mincho" w:hAnsi="Times New Roman"/>
          <w:lang w:eastAsia="en-GB"/>
        </w:rPr>
        <w:t xml:space="preserve">Study need for scheduling enhancements to address the SR/BSR/DSR latency </w:t>
      </w:r>
    </w:p>
    <w:p w14:paraId="1C17E35B" w14:textId="77777777" w:rsidR="002E7CC8" w:rsidRPr="00FB2847" w:rsidRDefault="002E7CC8" w:rsidP="00E2175F">
      <w:pPr>
        <w:pStyle w:val="af2"/>
        <w:numPr>
          <w:ilvl w:val="0"/>
          <w:numId w:val="9"/>
        </w:numPr>
        <w:pBdr>
          <w:top w:val="single" w:sz="4" w:space="1" w:color="auto"/>
          <w:left w:val="single" w:sz="4" w:space="0" w:color="auto"/>
          <w:bottom w:val="single" w:sz="4" w:space="1" w:color="auto"/>
          <w:right w:val="single" w:sz="4" w:space="4" w:color="auto"/>
        </w:pBdr>
        <w:tabs>
          <w:tab w:val="left" w:pos="1622"/>
        </w:tabs>
        <w:spacing w:afterLines="0" w:after="0"/>
        <w:ind w:leftChars="0"/>
        <w:rPr>
          <w:rFonts w:ascii="Times New Roman" w:eastAsia="MS Mincho" w:hAnsi="Times New Roman"/>
          <w:lang w:eastAsia="en-GB"/>
        </w:rPr>
      </w:pPr>
      <w:r w:rsidRPr="00FB2847">
        <w:rPr>
          <w:rFonts w:ascii="Times New Roman" w:eastAsia="MS Mincho" w:hAnsi="Times New Roman"/>
          <w:lang w:eastAsia="en-GB"/>
        </w:rPr>
        <w:t xml:space="preserve">Study how to improve L2 ARQ latency/efficiency in 6GR based on tight coordination with HARQ.  Study should identify enhancements needed for HARQ and L2 ARQ.   </w:t>
      </w:r>
    </w:p>
    <w:p w14:paraId="5B79D254" w14:textId="77777777" w:rsidR="00A52977" w:rsidRDefault="003F3396" w:rsidP="00FA44A9">
      <w:pPr>
        <w:spacing w:beforeLines="50" w:before="120" w:after="120"/>
        <w:jc w:val="both"/>
        <w:rPr>
          <w:rFonts w:eastAsiaTheme="minorEastAsia"/>
          <w:lang w:eastAsia="zh-CN"/>
        </w:rPr>
      </w:pPr>
      <w:r>
        <w:rPr>
          <w:rFonts w:eastAsiaTheme="minorEastAsia" w:hint="eastAsia"/>
          <w:lang w:eastAsia="zh-CN"/>
        </w:rPr>
        <w:t>In this contribution, the following three issues will be further discussed:</w:t>
      </w:r>
    </w:p>
    <w:p w14:paraId="6B86CA2A" w14:textId="77777777" w:rsidR="003F3396" w:rsidRDefault="003F3396" w:rsidP="00E2175F">
      <w:pPr>
        <w:pStyle w:val="af2"/>
        <w:numPr>
          <w:ilvl w:val="0"/>
          <w:numId w:val="10"/>
        </w:numPr>
        <w:snapToGrid w:val="0"/>
        <w:spacing w:afterLines="0" w:after="0"/>
        <w:ind w:leftChars="0" w:hangingChars="210"/>
        <w:jc w:val="both"/>
        <w:rPr>
          <w:rFonts w:eastAsiaTheme="minorEastAsia"/>
          <w:lang w:eastAsia="zh-CN"/>
        </w:rPr>
      </w:pPr>
      <w:r>
        <w:rPr>
          <w:rFonts w:eastAsiaTheme="minorEastAsia" w:hint="eastAsia"/>
          <w:lang w:eastAsia="zh-CN"/>
        </w:rPr>
        <w:t xml:space="preserve">Issue </w:t>
      </w:r>
      <w:r w:rsidR="00325765">
        <w:rPr>
          <w:rFonts w:eastAsiaTheme="minorEastAsia" w:hint="eastAsia"/>
          <w:lang w:eastAsia="zh-CN"/>
        </w:rPr>
        <w:t>1</w:t>
      </w:r>
      <w:r>
        <w:rPr>
          <w:rFonts w:eastAsiaTheme="minorEastAsia" w:hint="eastAsia"/>
          <w:lang w:eastAsia="zh-CN"/>
        </w:rPr>
        <w:t>：</w:t>
      </w:r>
      <w:r>
        <w:rPr>
          <w:rFonts w:eastAsiaTheme="minorEastAsia" w:hint="eastAsia"/>
          <w:lang w:eastAsia="zh-CN"/>
        </w:rPr>
        <w:t xml:space="preserve">How to </w:t>
      </w:r>
      <w:r w:rsidR="00A729DD">
        <w:rPr>
          <w:rFonts w:eastAsiaTheme="minorEastAsia" w:hint="eastAsia"/>
          <w:lang w:eastAsia="zh-CN"/>
        </w:rPr>
        <w:t>reduce the L2 retransmission latency</w:t>
      </w:r>
      <w:r w:rsidR="006053A0">
        <w:rPr>
          <w:rFonts w:eastAsiaTheme="minorEastAsia" w:hint="eastAsia"/>
          <w:lang w:eastAsia="zh-CN"/>
        </w:rPr>
        <w:t>/efficiency</w:t>
      </w:r>
      <w:r>
        <w:rPr>
          <w:rFonts w:eastAsiaTheme="minorEastAsia" w:hint="eastAsia"/>
          <w:lang w:eastAsia="zh-CN"/>
        </w:rPr>
        <w:t>?</w:t>
      </w:r>
    </w:p>
    <w:p w14:paraId="2D068B72" w14:textId="77777777" w:rsidR="003F3396" w:rsidRDefault="003F3396" w:rsidP="00E2175F">
      <w:pPr>
        <w:pStyle w:val="af2"/>
        <w:numPr>
          <w:ilvl w:val="0"/>
          <w:numId w:val="10"/>
        </w:numPr>
        <w:snapToGrid w:val="0"/>
        <w:spacing w:afterLines="0" w:after="0"/>
        <w:ind w:leftChars="0" w:hangingChars="210"/>
        <w:jc w:val="both"/>
        <w:rPr>
          <w:rFonts w:eastAsiaTheme="minorEastAsia"/>
          <w:lang w:eastAsia="zh-CN"/>
        </w:rPr>
      </w:pPr>
      <w:r>
        <w:rPr>
          <w:rFonts w:eastAsiaTheme="minorEastAsia" w:hint="eastAsia"/>
          <w:lang w:eastAsia="zh-CN"/>
        </w:rPr>
        <w:t xml:space="preserve">Issue </w:t>
      </w:r>
      <w:r w:rsidR="00325765">
        <w:rPr>
          <w:rFonts w:eastAsiaTheme="minorEastAsia" w:hint="eastAsia"/>
          <w:lang w:eastAsia="zh-CN"/>
        </w:rPr>
        <w:t>2</w:t>
      </w:r>
      <w:r>
        <w:rPr>
          <w:rFonts w:eastAsiaTheme="minorEastAsia" w:hint="eastAsia"/>
          <w:lang w:eastAsia="zh-CN"/>
        </w:rPr>
        <w:t>：</w:t>
      </w:r>
      <w:r>
        <w:rPr>
          <w:rFonts w:eastAsiaTheme="minorEastAsia" w:hint="eastAsia"/>
          <w:lang w:eastAsia="zh-CN"/>
        </w:rPr>
        <w:t xml:space="preserve">How to </w:t>
      </w:r>
      <w:r w:rsidR="006053A0">
        <w:rPr>
          <w:rFonts w:eastAsiaTheme="minorEastAsia" w:hint="eastAsia"/>
          <w:lang w:eastAsia="zh-CN"/>
        </w:rPr>
        <w:t>design the SR/BSR/DSR?</w:t>
      </w:r>
    </w:p>
    <w:p w14:paraId="6F205453" w14:textId="77777777" w:rsidR="00325765" w:rsidRDefault="00325765" w:rsidP="00E2175F">
      <w:pPr>
        <w:pStyle w:val="af2"/>
        <w:numPr>
          <w:ilvl w:val="0"/>
          <w:numId w:val="10"/>
        </w:numPr>
        <w:snapToGrid w:val="0"/>
        <w:spacing w:afterLines="0" w:after="0"/>
        <w:ind w:leftChars="0" w:hangingChars="210"/>
        <w:jc w:val="both"/>
        <w:rPr>
          <w:rFonts w:eastAsiaTheme="minorEastAsia"/>
          <w:lang w:eastAsia="zh-CN"/>
        </w:rPr>
      </w:pPr>
      <w:r>
        <w:rPr>
          <w:rFonts w:eastAsiaTheme="minorEastAsia" w:hint="eastAsia"/>
          <w:lang w:eastAsia="zh-CN"/>
        </w:rPr>
        <w:t>Issue 3</w:t>
      </w:r>
      <w:r>
        <w:rPr>
          <w:rFonts w:eastAsiaTheme="minorEastAsia" w:hint="eastAsia"/>
          <w:lang w:eastAsia="zh-CN"/>
        </w:rPr>
        <w:t>：</w:t>
      </w:r>
      <w:r>
        <w:rPr>
          <w:rFonts w:eastAsiaTheme="minorEastAsia" w:hint="eastAsia"/>
          <w:lang w:eastAsia="zh-CN"/>
        </w:rPr>
        <w:t>How to support configured grant in 6G?</w:t>
      </w:r>
    </w:p>
    <w:p w14:paraId="464FF208" w14:textId="77777777" w:rsidR="00BE450B" w:rsidRDefault="0059710B" w:rsidP="00E2175F">
      <w:pPr>
        <w:pStyle w:val="1"/>
        <w:numPr>
          <w:ilvl w:val="0"/>
          <w:numId w:val="8"/>
        </w:numPr>
        <w:rPr>
          <w:lang w:eastAsia="zh-CN"/>
        </w:rPr>
      </w:pPr>
      <w:r>
        <w:rPr>
          <w:rFonts w:hint="eastAsia"/>
          <w:lang w:eastAsia="zh-CN"/>
        </w:rPr>
        <w:t>Discussion</w:t>
      </w:r>
    </w:p>
    <w:p w14:paraId="0404FCBE" w14:textId="77777777" w:rsidR="00090655" w:rsidRDefault="00A729DD" w:rsidP="00E2175F">
      <w:pPr>
        <w:pStyle w:val="20"/>
        <w:numPr>
          <w:ilvl w:val="1"/>
          <w:numId w:val="6"/>
        </w:numPr>
        <w:spacing w:after="120"/>
        <w:rPr>
          <w:rFonts w:eastAsiaTheme="minorEastAsia"/>
          <w:lang w:eastAsia="zh-CN"/>
        </w:rPr>
      </w:pPr>
      <w:r>
        <w:rPr>
          <w:rFonts w:eastAsiaTheme="minorEastAsia" w:hint="eastAsia"/>
          <w:lang w:eastAsia="zh-CN"/>
        </w:rPr>
        <w:t>L2 retransmission latency</w:t>
      </w:r>
      <w:r w:rsidR="006053A0">
        <w:rPr>
          <w:rFonts w:eastAsiaTheme="minorEastAsia" w:hint="eastAsia"/>
          <w:lang w:eastAsia="zh-CN"/>
        </w:rPr>
        <w:t>/efficiency</w:t>
      </w:r>
    </w:p>
    <w:p w14:paraId="4E60C4B6" w14:textId="77777777" w:rsidR="001F2CB7" w:rsidRDefault="001F2CB7" w:rsidP="001F2CB7">
      <w:pPr>
        <w:spacing w:after="120"/>
        <w:rPr>
          <w:rFonts w:eastAsiaTheme="minorEastAsia"/>
          <w:lang w:val="x-none" w:eastAsia="zh-CN"/>
        </w:rPr>
      </w:pPr>
      <w:r>
        <w:rPr>
          <w:rFonts w:eastAsiaTheme="minorEastAsia" w:hint="eastAsia"/>
          <w:lang w:val="x-none" w:eastAsia="zh-CN"/>
        </w:rPr>
        <w:t>In 5G Rel-19 XR, in order to ensure the timely RLC retransmission, the following were agreed:</w:t>
      </w:r>
    </w:p>
    <w:tbl>
      <w:tblPr>
        <w:tblStyle w:val="a5"/>
        <w:tblW w:w="0" w:type="auto"/>
        <w:tblInd w:w="108" w:type="dxa"/>
        <w:tblLook w:val="04A0" w:firstRow="1" w:lastRow="0" w:firstColumn="1" w:lastColumn="0" w:noHBand="0" w:noVBand="1"/>
      </w:tblPr>
      <w:tblGrid>
        <w:gridCol w:w="8748"/>
      </w:tblGrid>
      <w:tr w:rsidR="001F2CB7" w14:paraId="74815D40" w14:textId="77777777" w:rsidTr="00AF2FC8">
        <w:tc>
          <w:tcPr>
            <w:tcW w:w="8748" w:type="dxa"/>
          </w:tcPr>
          <w:p w14:paraId="71676317" w14:textId="77777777" w:rsidR="001F2CB7" w:rsidRPr="00FB2847" w:rsidRDefault="001F2CB7" w:rsidP="00AF2FC8">
            <w:pPr>
              <w:tabs>
                <w:tab w:val="left" w:pos="1622"/>
              </w:tabs>
              <w:spacing w:afterLines="0" w:after="0"/>
              <w:ind w:leftChars="29" w:left="421" w:hanging="363"/>
              <w:rPr>
                <w:rFonts w:eastAsia="MS Mincho"/>
                <w:b/>
                <w:bCs/>
                <w:szCs w:val="24"/>
                <w:u w:val="single"/>
                <w:lang w:val="en-GB" w:eastAsia="en-GB"/>
              </w:rPr>
            </w:pPr>
            <w:r w:rsidRPr="00FB2847">
              <w:rPr>
                <w:rFonts w:eastAsia="MS Mincho" w:hint="eastAsia"/>
                <w:b/>
                <w:bCs/>
                <w:szCs w:val="24"/>
                <w:u w:val="single"/>
                <w:lang w:val="en-GB" w:eastAsia="en-GB"/>
              </w:rPr>
              <w:t>Agreement in RAN2#128</w:t>
            </w:r>
          </w:p>
          <w:p w14:paraId="2651558E" w14:textId="77777777" w:rsidR="001F2CB7" w:rsidRPr="00FB2847" w:rsidRDefault="001F2CB7" w:rsidP="00E2175F">
            <w:pPr>
              <w:pStyle w:val="af2"/>
              <w:numPr>
                <w:ilvl w:val="0"/>
                <w:numId w:val="9"/>
              </w:numPr>
              <w:tabs>
                <w:tab w:val="left" w:pos="1622"/>
              </w:tabs>
              <w:spacing w:afterLines="0" w:after="0"/>
              <w:ind w:leftChars="0"/>
              <w:rPr>
                <w:rFonts w:ascii="Times New Roman" w:eastAsiaTheme="minorEastAsia" w:hAnsi="Times New Roman"/>
                <w:lang w:eastAsia="zh-CN"/>
              </w:rPr>
            </w:pPr>
            <w:r w:rsidRPr="00FB2847">
              <w:rPr>
                <w:rFonts w:ascii="Times New Roman" w:eastAsiaTheme="minorEastAsia" w:hAnsi="Times New Roman"/>
                <w:lang w:eastAsia="zh-CN"/>
              </w:rPr>
              <w:t xml:space="preserve">Timely RLC retransmission solution covers both autonomous retransmission and polling </w:t>
            </w:r>
            <w:proofErr w:type="gramStart"/>
            <w:r w:rsidRPr="00FB2847">
              <w:rPr>
                <w:rFonts w:ascii="Times New Roman" w:eastAsiaTheme="minorEastAsia" w:hAnsi="Times New Roman"/>
                <w:lang w:eastAsia="zh-CN"/>
              </w:rPr>
              <w:t>enhancement</w:t>
            </w:r>
            <w:proofErr w:type="gramEnd"/>
            <w:r w:rsidRPr="00FB2847">
              <w:rPr>
                <w:rFonts w:ascii="Times New Roman" w:eastAsiaTheme="minorEastAsia" w:hAnsi="Times New Roman"/>
                <w:lang w:eastAsia="zh-CN"/>
              </w:rPr>
              <w:t xml:space="preserve"> and NW can configure either or </w:t>
            </w:r>
            <w:proofErr w:type="gramStart"/>
            <w:r w:rsidRPr="00FB2847">
              <w:rPr>
                <w:rFonts w:ascii="Times New Roman" w:eastAsiaTheme="minorEastAsia" w:hAnsi="Times New Roman"/>
                <w:lang w:eastAsia="zh-CN"/>
              </w:rPr>
              <w:t>both of them</w:t>
            </w:r>
            <w:proofErr w:type="gramEnd"/>
            <w:r w:rsidRPr="00FB2847">
              <w:rPr>
                <w:rFonts w:ascii="Times New Roman" w:eastAsiaTheme="minorEastAsia" w:hAnsi="Times New Roman"/>
                <w:lang w:eastAsia="zh-CN"/>
              </w:rPr>
              <w:t>.</w:t>
            </w:r>
          </w:p>
          <w:p w14:paraId="194BE727" w14:textId="77777777" w:rsidR="001F2CB7" w:rsidRPr="00FB2847" w:rsidRDefault="001F2CB7" w:rsidP="00AF2FC8">
            <w:pPr>
              <w:tabs>
                <w:tab w:val="left" w:pos="1622"/>
              </w:tabs>
              <w:spacing w:afterLines="0" w:after="0"/>
              <w:ind w:leftChars="29" w:left="421" w:hanging="363"/>
              <w:rPr>
                <w:rFonts w:eastAsia="MS Mincho"/>
                <w:b/>
                <w:bCs/>
                <w:szCs w:val="24"/>
                <w:u w:val="single"/>
                <w:lang w:val="en-GB" w:eastAsia="en-GB"/>
              </w:rPr>
            </w:pPr>
            <w:r w:rsidRPr="00FB2847">
              <w:rPr>
                <w:rFonts w:eastAsia="MS Mincho" w:hint="eastAsia"/>
                <w:b/>
                <w:bCs/>
                <w:szCs w:val="24"/>
                <w:u w:val="single"/>
                <w:lang w:val="en-GB" w:eastAsia="en-GB"/>
              </w:rPr>
              <w:t>Agreement in RAN2#129</w:t>
            </w:r>
          </w:p>
          <w:p w14:paraId="0FEF9059" w14:textId="77777777" w:rsidR="001F2CB7" w:rsidRPr="00FB2847" w:rsidRDefault="001F2CB7" w:rsidP="00E2175F">
            <w:pPr>
              <w:pStyle w:val="af2"/>
              <w:numPr>
                <w:ilvl w:val="0"/>
                <w:numId w:val="9"/>
              </w:numPr>
              <w:tabs>
                <w:tab w:val="left" w:pos="1622"/>
              </w:tabs>
              <w:spacing w:afterLines="0" w:after="0"/>
              <w:ind w:leftChars="0"/>
              <w:rPr>
                <w:rFonts w:eastAsiaTheme="minorEastAsia"/>
                <w:lang w:val="x-none" w:eastAsia="zh-CN"/>
              </w:rPr>
            </w:pPr>
            <w:r w:rsidRPr="00FB2847">
              <w:rPr>
                <w:rFonts w:ascii="Times New Roman" w:eastAsiaTheme="minorEastAsia" w:hAnsi="Times New Roman"/>
                <w:lang w:eastAsia="zh-CN"/>
              </w:rPr>
              <w:t>Autonomous retransmission and/or polling should be triggered when the remaining time of an RLC SDU falls below a specified threshold. FFS if remaining time is determined based on discardTimer at PDCP or new timer at RLC</w:t>
            </w:r>
          </w:p>
        </w:tc>
      </w:tr>
    </w:tbl>
    <w:p w14:paraId="21E365ED" w14:textId="77777777" w:rsidR="00592CCA" w:rsidRDefault="00592CCA" w:rsidP="001F2CB7">
      <w:pPr>
        <w:spacing w:beforeLines="50" w:before="120" w:after="120"/>
        <w:rPr>
          <w:rFonts w:eastAsiaTheme="minorEastAsia"/>
          <w:lang w:val="x-none" w:eastAsia="zh-CN"/>
        </w:rPr>
      </w:pPr>
      <w:r>
        <w:rPr>
          <w:rFonts w:eastAsiaTheme="minorEastAsia" w:hint="eastAsia"/>
          <w:lang w:val="x-none" w:eastAsia="zh-CN"/>
        </w:rPr>
        <w:t xml:space="preserve">The autonomous retransmission and/or polling enhancement can reduce the L2 retransmissions latency, which is important for delay-critical service, e.g., XR in 5G and immersive communication in 6G. Hence, in 6G, when discussing how to reduce the L2 retransmission </w:t>
      </w:r>
      <w:r w:rsidR="000331B7">
        <w:rPr>
          <w:rFonts w:eastAsiaTheme="minorEastAsia" w:hint="eastAsia"/>
          <w:lang w:val="x-none" w:eastAsia="zh-CN"/>
        </w:rPr>
        <w:t>latency</w:t>
      </w:r>
      <w:r>
        <w:rPr>
          <w:rFonts w:eastAsiaTheme="minorEastAsia" w:hint="eastAsia"/>
          <w:lang w:val="x-none" w:eastAsia="zh-CN"/>
        </w:rPr>
        <w:t>, the mechanisms introduced in Rel-19 XR can be used as an candidate.</w:t>
      </w:r>
    </w:p>
    <w:p w14:paraId="2BC9EA60" w14:textId="77777777" w:rsidR="00BD0F24" w:rsidRDefault="009361DF" w:rsidP="009361DF">
      <w:pPr>
        <w:pStyle w:val="af3"/>
        <w:spacing w:after="120"/>
        <w:rPr>
          <w:rFonts w:eastAsiaTheme="minorEastAsia"/>
          <w:b/>
          <w:lang w:eastAsia="zh-CN"/>
        </w:rPr>
      </w:pPr>
      <w:bookmarkStart w:id="10" w:name="OLE_LINK33"/>
      <w:bookmarkStart w:id="11" w:name="OLE_LINK34"/>
      <w:bookmarkStart w:id="12" w:name="OLE_LINK35"/>
      <w:r w:rsidRPr="009361DF">
        <w:rPr>
          <w:b/>
        </w:rPr>
        <w:t xml:space="preserve">Observation </w:t>
      </w:r>
      <w:r w:rsidRPr="009361DF">
        <w:rPr>
          <w:b/>
        </w:rPr>
        <w:fldChar w:fldCharType="begin"/>
      </w:r>
      <w:r w:rsidRPr="009361DF">
        <w:rPr>
          <w:b/>
        </w:rPr>
        <w:instrText xml:space="preserve"> SEQ Observation \* ARABIC </w:instrText>
      </w:r>
      <w:r w:rsidRPr="009361DF">
        <w:rPr>
          <w:b/>
        </w:rPr>
        <w:fldChar w:fldCharType="separate"/>
      </w:r>
      <w:r w:rsidRPr="009361DF">
        <w:rPr>
          <w:b/>
        </w:rPr>
        <w:t>1</w:t>
      </w:r>
      <w:r w:rsidRPr="009361DF">
        <w:rPr>
          <w:b/>
        </w:rPr>
        <w:fldChar w:fldCharType="end"/>
      </w:r>
      <w:bookmarkEnd w:id="10"/>
      <w:bookmarkEnd w:id="11"/>
      <w:bookmarkEnd w:id="12"/>
      <w:r w:rsidR="00BD0F24">
        <w:rPr>
          <w:rFonts w:eastAsiaTheme="minorEastAsia"/>
          <w:b/>
          <w:lang w:eastAsia="zh-CN"/>
        </w:rPr>
        <w:t xml:space="preserve">: </w:t>
      </w:r>
      <w:bookmarkStart w:id="13" w:name="OLE_LINK11"/>
      <w:bookmarkStart w:id="14" w:name="OLE_LINK13"/>
      <w:r w:rsidR="00BD0F24">
        <w:rPr>
          <w:rFonts w:eastAsiaTheme="minorEastAsia" w:hint="eastAsia"/>
          <w:b/>
          <w:lang w:eastAsia="zh-CN"/>
        </w:rPr>
        <w:t xml:space="preserve"> </w:t>
      </w:r>
      <w:r w:rsidR="00360762">
        <w:rPr>
          <w:rFonts w:eastAsiaTheme="minorEastAsia" w:hint="eastAsia"/>
          <w:b/>
          <w:lang w:eastAsia="zh-CN"/>
        </w:rPr>
        <w:t>The</w:t>
      </w:r>
      <w:r w:rsidR="00BD0F24">
        <w:rPr>
          <w:rFonts w:eastAsiaTheme="minorEastAsia" w:hint="eastAsia"/>
          <w:b/>
          <w:lang w:eastAsia="zh-CN"/>
        </w:rPr>
        <w:t xml:space="preserve"> RLC timely retransmission mechanisms</w:t>
      </w:r>
      <w:bookmarkEnd w:id="13"/>
      <w:bookmarkEnd w:id="14"/>
      <w:r w:rsidR="00BD0F24">
        <w:rPr>
          <w:rFonts w:eastAsiaTheme="minorEastAsia" w:hint="eastAsia"/>
          <w:b/>
          <w:lang w:eastAsia="zh-CN"/>
        </w:rPr>
        <w:t xml:space="preserve"> </w:t>
      </w:r>
      <w:r w:rsidR="00360762">
        <w:rPr>
          <w:rFonts w:eastAsiaTheme="minorEastAsia" w:hint="eastAsia"/>
          <w:b/>
          <w:lang w:eastAsia="zh-CN"/>
        </w:rPr>
        <w:t xml:space="preserve">introduced in 5G Rel-19 XR </w:t>
      </w:r>
      <w:r w:rsidR="00A729DD">
        <w:rPr>
          <w:rFonts w:eastAsiaTheme="minorEastAsia" w:hint="eastAsia"/>
          <w:b/>
          <w:lang w:eastAsia="zh-CN"/>
        </w:rPr>
        <w:t xml:space="preserve">can </w:t>
      </w:r>
      <w:r w:rsidR="00592CCA">
        <w:rPr>
          <w:rFonts w:eastAsiaTheme="minorEastAsia" w:hint="eastAsia"/>
          <w:b/>
          <w:lang w:eastAsia="zh-CN"/>
        </w:rPr>
        <w:t xml:space="preserve">be regarded as </w:t>
      </w:r>
      <w:r w:rsidR="009047E4">
        <w:rPr>
          <w:rFonts w:eastAsiaTheme="minorEastAsia"/>
          <w:b/>
          <w:lang w:eastAsia="zh-CN"/>
        </w:rPr>
        <w:t>a</w:t>
      </w:r>
      <w:r w:rsidR="00592CCA">
        <w:rPr>
          <w:rFonts w:eastAsiaTheme="minorEastAsia" w:hint="eastAsia"/>
          <w:b/>
          <w:lang w:eastAsia="zh-CN"/>
        </w:rPr>
        <w:t xml:space="preserve"> candidate for reducing L2 retransmission latency.</w:t>
      </w:r>
    </w:p>
    <w:p w14:paraId="7C311DF8" w14:textId="77777777" w:rsidR="00592CCA" w:rsidRDefault="00BD0F24" w:rsidP="00592CCA">
      <w:pPr>
        <w:spacing w:beforeLines="50" w:before="120" w:after="120"/>
        <w:rPr>
          <w:rFonts w:eastAsiaTheme="minorEastAsia"/>
          <w:lang w:val="x-none" w:eastAsia="zh-CN"/>
        </w:rPr>
      </w:pPr>
      <w:r>
        <w:rPr>
          <w:rFonts w:eastAsiaTheme="minorEastAsia" w:hint="eastAsia"/>
          <w:lang w:val="x-none" w:eastAsia="zh-CN"/>
        </w:rPr>
        <w:t xml:space="preserve">Furthermore, in </w:t>
      </w:r>
      <w:r w:rsidR="00FB2847">
        <w:rPr>
          <w:rFonts w:eastAsiaTheme="minorEastAsia" w:hint="eastAsia"/>
          <w:lang w:val="x-none" w:eastAsia="zh-CN"/>
        </w:rPr>
        <w:t>RAN2#131bis meeting, it was agreed that RAN2 should study how to improve L2 ARQ latency/efficiency in 6GR based on tight coordination with HARQ</w:t>
      </w:r>
      <w:r w:rsidR="004B6B99">
        <w:rPr>
          <w:rFonts w:eastAsiaTheme="minorEastAsia" w:hint="eastAsia"/>
          <w:lang w:val="x-none" w:eastAsia="zh-CN"/>
        </w:rPr>
        <w:t xml:space="preserve">. </w:t>
      </w:r>
      <w:r w:rsidR="00592CCA">
        <w:rPr>
          <w:rFonts w:eastAsiaTheme="minorEastAsia" w:hint="eastAsia"/>
          <w:lang w:val="x-none" w:eastAsia="zh-CN"/>
        </w:rPr>
        <w:t>In 4/5G, RLC retransmission is mainly based on RLC status report</w:t>
      </w:r>
      <w:r w:rsidR="00860CAD">
        <w:rPr>
          <w:rFonts w:eastAsiaTheme="minorEastAsia" w:hint="eastAsia"/>
          <w:lang w:val="x-none" w:eastAsia="zh-CN"/>
        </w:rPr>
        <w:t>. I</w:t>
      </w:r>
      <w:r w:rsidR="00592CCA">
        <w:rPr>
          <w:rFonts w:eastAsiaTheme="minorEastAsia" w:hint="eastAsia"/>
          <w:lang w:val="x-none" w:eastAsia="zh-CN"/>
        </w:rPr>
        <w:t>f tightly interworking between HARQ/ARQ are considered, RLC retransmission based on HARQ can be considered. Considering the HARQ mechanisms in UL and DL are different, hence, the analysis is performed for UL and DL separately:</w:t>
      </w:r>
    </w:p>
    <w:p w14:paraId="03579CAC" w14:textId="77777777" w:rsidR="00592CCA" w:rsidRDefault="00592CCA" w:rsidP="00E2175F">
      <w:pPr>
        <w:pStyle w:val="af2"/>
        <w:numPr>
          <w:ilvl w:val="0"/>
          <w:numId w:val="10"/>
        </w:numPr>
        <w:snapToGrid w:val="0"/>
        <w:spacing w:after="120"/>
        <w:ind w:leftChars="0" w:hangingChars="21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DL transmission</w:t>
      </w:r>
    </w:p>
    <w:p w14:paraId="53222369" w14:textId="77777777" w:rsidR="00322FEB" w:rsidRDefault="00322FEB" w:rsidP="0044673A">
      <w:pPr>
        <w:pStyle w:val="af2"/>
        <w:snapToGrid w:val="0"/>
        <w:spacing w:after="120"/>
        <w:ind w:leftChars="0" w:left="420"/>
        <w:jc w:val="both"/>
        <w:rPr>
          <w:rFonts w:ascii="Times New Roman" w:eastAsiaTheme="minorEastAsia" w:hAnsi="Times New Roman"/>
          <w:szCs w:val="20"/>
          <w:lang w:val="x-none" w:eastAsia="zh-CN"/>
        </w:rPr>
      </w:pPr>
      <w:bookmarkStart w:id="15" w:name="OLE_LINK17"/>
      <w:bookmarkStart w:id="16" w:name="OLE_LINK18"/>
      <w:bookmarkStart w:id="17" w:name="OLE_LINK19"/>
      <w:r w:rsidRPr="00B353CA">
        <w:rPr>
          <w:rFonts w:ascii="Times New Roman" w:eastAsiaTheme="minorEastAsia" w:hAnsi="Times New Roman" w:hint="eastAsia"/>
          <w:szCs w:val="20"/>
          <w:lang w:val="x-none" w:eastAsia="zh-CN"/>
        </w:rPr>
        <w:lastRenderedPageBreak/>
        <w:t>For DL HARQ transmissi</w:t>
      </w:r>
      <w:bookmarkEnd w:id="15"/>
      <w:bookmarkEnd w:id="16"/>
      <w:bookmarkEnd w:id="17"/>
      <w:r w:rsidRPr="00B353CA">
        <w:rPr>
          <w:rFonts w:ascii="Times New Roman" w:eastAsiaTheme="minorEastAsia" w:hAnsi="Times New Roman" w:hint="eastAsia"/>
          <w:szCs w:val="20"/>
          <w:lang w:val="x-none" w:eastAsia="zh-CN"/>
        </w:rPr>
        <w:t xml:space="preserve">on, UL HARQ feedback is </w:t>
      </w:r>
      <w:r w:rsidR="00592CCA">
        <w:rPr>
          <w:rFonts w:ascii="Times New Roman" w:eastAsiaTheme="minorEastAsia" w:hAnsi="Times New Roman" w:hint="eastAsia"/>
          <w:szCs w:val="20"/>
          <w:lang w:val="x-none" w:eastAsia="zh-CN"/>
        </w:rPr>
        <w:t>supported in 5G</w:t>
      </w:r>
      <w:r w:rsidRPr="00B353CA">
        <w:rPr>
          <w:rFonts w:ascii="Times New Roman" w:eastAsiaTheme="minorEastAsia" w:hAnsi="Times New Roman" w:hint="eastAsia"/>
          <w:szCs w:val="20"/>
          <w:lang w:val="x-none" w:eastAsia="zh-CN"/>
        </w:rPr>
        <w:t xml:space="preserve">. NW can perform RLC retransmission based on HARQ NACK feedback. For example, after a number of HARQ retransmission, if the HARQ feedback of this HARQ process is still NACK, RLC retransmission can be </w:t>
      </w:r>
      <w:r w:rsidR="008A1E78">
        <w:rPr>
          <w:rFonts w:ascii="Times New Roman" w:eastAsiaTheme="minorEastAsia" w:hAnsi="Times New Roman"/>
          <w:szCs w:val="20"/>
          <w:lang w:val="x-none" w:eastAsia="zh-CN"/>
        </w:rPr>
        <w:t>triggered</w:t>
      </w:r>
      <w:r w:rsidRPr="00B353CA">
        <w:rPr>
          <w:rFonts w:ascii="Times New Roman" w:eastAsiaTheme="minorEastAsia" w:hAnsi="Times New Roman" w:hint="eastAsia"/>
          <w:szCs w:val="20"/>
          <w:lang w:val="x-none" w:eastAsia="zh-CN"/>
        </w:rPr>
        <w:t>.</w:t>
      </w:r>
      <w:r w:rsidR="00592CCA">
        <w:rPr>
          <w:rFonts w:ascii="Times New Roman" w:eastAsiaTheme="minorEastAsia" w:hAnsi="Times New Roman" w:hint="eastAsia"/>
          <w:szCs w:val="20"/>
          <w:lang w:val="x-none" w:eastAsia="zh-CN"/>
        </w:rPr>
        <w:t xml:space="preserve"> It can reduce the RLC retransmission latency compared with the RLC retransmission based on RLC status report.</w:t>
      </w:r>
    </w:p>
    <w:p w14:paraId="5FB5646F" w14:textId="77777777" w:rsidR="0044673A" w:rsidRPr="0044673A" w:rsidRDefault="0044673A" w:rsidP="0044673A">
      <w:pPr>
        <w:pStyle w:val="af2"/>
        <w:snapToGrid w:val="0"/>
        <w:spacing w:afterLines="0" w:after="0"/>
        <w:ind w:leftChars="0" w:left="42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 xml:space="preserve">Regarding to the HARQ feedback, if HARQ NACK to ACK error happens, it should rely on RLC status report or timely RLC retransmission in Rel-19 to recover from the error; and if HARQ ACK to NACK error happens, unnecessary RLC retransmission will be </w:t>
      </w:r>
      <w:r>
        <w:rPr>
          <w:rFonts w:ascii="Times New Roman" w:eastAsiaTheme="minorEastAsia" w:hAnsi="Times New Roman"/>
          <w:szCs w:val="20"/>
          <w:lang w:val="x-none" w:eastAsia="zh-CN"/>
        </w:rPr>
        <w:t>triggered</w:t>
      </w:r>
      <w:r>
        <w:rPr>
          <w:rFonts w:ascii="Times New Roman" w:eastAsiaTheme="minorEastAsia" w:hAnsi="Times New Roman" w:hint="eastAsia"/>
          <w:szCs w:val="20"/>
          <w:lang w:val="x-none" w:eastAsia="zh-CN"/>
        </w:rPr>
        <w:t>, it will result resource waste.</w:t>
      </w:r>
    </w:p>
    <w:p w14:paraId="4CDAE8BD" w14:textId="77777777" w:rsidR="00592CCA" w:rsidRDefault="00592CCA" w:rsidP="00E2175F">
      <w:pPr>
        <w:pStyle w:val="af2"/>
        <w:numPr>
          <w:ilvl w:val="0"/>
          <w:numId w:val="10"/>
        </w:numPr>
        <w:snapToGrid w:val="0"/>
        <w:spacing w:after="120"/>
        <w:ind w:leftChars="0" w:hangingChars="210"/>
        <w:jc w:val="both"/>
        <w:rPr>
          <w:rFonts w:ascii="Times New Roman" w:eastAsiaTheme="minorEastAsia" w:hAnsi="Times New Roman"/>
          <w:szCs w:val="20"/>
          <w:lang w:val="x-none" w:eastAsia="zh-CN"/>
        </w:rPr>
      </w:pPr>
      <w:r>
        <w:rPr>
          <w:rFonts w:ascii="Times New Roman" w:eastAsiaTheme="minorEastAsia" w:hAnsi="Times New Roman" w:hint="eastAsia"/>
          <w:szCs w:val="20"/>
          <w:lang w:val="x-none" w:eastAsia="zh-CN"/>
        </w:rPr>
        <w:t>UL transmission</w:t>
      </w:r>
    </w:p>
    <w:p w14:paraId="051F8284" w14:textId="77777777" w:rsidR="00322FEB" w:rsidRDefault="00322FEB" w:rsidP="00B14B17">
      <w:pPr>
        <w:pStyle w:val="af2"/>
        <w:snapToGrid w:val="0"/>
        <w:spacing w:after="120"/>
        <w:ind w:leftChars="0" w:left="420"/>
        <w:jc w:val="both"/>
        <w:rPr>
          <w:rFonts w:ascii="Times New Roman" w:eastAsiaTheme="minorEastAsia" w:hAnsi="Times New Roman"/>
          <w:szCs w:val="20"/>
          <w:lang w:val="x-none" w:eastAsia="zh-CN"/>
        </w:rPr>
      </w:pPr>
      <w:r w:rsidRPr="00B353CA">
        <w:rPr>
          <w:rFonts w:ascii="Times New Roman" w:eastAsiaTheme="minorEastAsia" w:hAnsi="Times New Roman" w:hint="eastAsia"/>
          <w:szCs w:val="20"/>
          <w:lang w:val="x-none" w:eastAsia="zh-CN"/>
        </w:rPr>
        <w:t xml:space="preserve">For UL HARQ transmission, </w:t>
      </w:r>
      <w:r w:rsidR="00592CCA">
        <w:rPr>
          <w:rFonts w:ascii="Times New Roman" w:eastAsiaTheme="minorEastAsia" w:hAnsi="Times New Roman" w:hint="eastAsia"/>
          <w:szCs w:val="20"/>
          <w:lang w:val="x-none" w:eastAsia="zh-CN"/>
        </w:rPr>
        <w:t xml:space="preserve">no DL HARQ feedback channel is supported in 5G. If the same physical channel design was reused in 6G, it should consider how to </w:t>
      </w:r>
      <w:r w:rsidR="00FB1E0C">
        <w:rPr>
          <w:rFonts w:ascii="Times New Roman" w:eastAsiaTheme="minorEastAsia" w:hAnsi="Times New Roman" w:hint="eastAsia"/>
          <w:szCs w:val="20"/>
          <w:lang w:val="x-none" w:eastAsia="zh-CN"/>
        </w:rPr>
        <w:t>trigger</w:t>
      </w:r>
      <w:r w:rsidR="00592CCA">
        <w:rPr>
          <w:rFonts w:ascii="Times New Roman" w:eastAsiaTheme="minorEastAsia" w:hAnsi="Times New Roman" w:hint="eastAsia"/>
          <w:szCs w:val="20"/>
          <w:lang w:val="x-none" w:eastAsia="zh-CN"/>
        </w:rPr>
        <w:t xml:space="preserve"> RLC retransmission</w:t>
      </w:r>
      <w:r w:rsidR="00FB1E0C">
        <w:rPr>
          <w:rFonts w:ascii="Times New Roman" w:eastAsiaTheme="minorEastAsia" w:hAnsi="Times New Roman" w:hint="eastAsia"/>
          <w:szCs w:val="20"/>
          <w:lang w:val="x-none" w:eastAsia="zh-CN"/>
        </w:rPr>
        <w:t xml:space="preserve"> based on HARQ</w:t>
      </w:r>
      <w:r w:rsidR="00592CCA">
        <w:rPr>
          <w:rFonts w:ascii="Times New Roman" w:eastAsiaTheme="minorEastAsia" w:hAnsi="Times New Roman" w:hint="eastAsia"/>
          <w:szCs w:val="20"/>
          <w:lang w:val="x-none" w:eastAsia="zh-CN"/>
        </w:rPr>
        <w:t xml:space="preserve">. One possible solution is that </w:t>
      </w:r>
      <w:r w:rsidRPr="00B353CA">
        <w:rPr>
          <w:rFonts w:ascii="Times New Roman" w:eastAsiaTheme="minorEastAsia" w:hAnsi="Times New Roman" w:hint="eastAsia"/>
          <w:szCs w:val="20"/>
          <w:lang w:val="x-none" w:eastAsia="zh-CN"/>
        </w:rPr>
        <w:t>UE c</w:t>
      </w:r>
      <w:r w:rsidR="00C63974">
        <w:rPr>
          <w:rFonts w:ascii="Times New Roman" w:eastAsiaTheme="minorEastAsia" w:hAnsi="Times New Roman" w:hint="eastAsia"/>
          <w:szCs w:val="20"/>
          <w:lang w:val="x-none" w:eastAsia="zh-CN"/>
        </w:rPr>
        <w:t>an trigger RLC retransmission based on UL grant for HARQ</w:t>
      </w:r>
      <w:r w:rsidR="00FB1E0C">
        <w:rPr>
          <w:rFonts w:ascii="Times New Roman" w:eastAsiaTheme="minorEastAsia" w:hAnsi="Times New Roman" w:hint="eastAsia"/>
          <w:szCs w:val="20"/>
          <w:lang w:val="x-none" w:eastAsia="zh-CN"/>
        </w:rPr>
        <w:t xml:space="preserve"> process</w:t>
      </w:r>
      <w:r w:rsidR="00C63974">
        <w:rPr>
          <w:rFonts w:ascii="Times New Roman" w:eastAsiaTheme="minorEastAsia" w:hAnsi="Times New Roman" w:hint="eastAsia"/>
          <w:szCs w:val="20"/>
          <w:lang w:val="x-none" w:eastAsia="zh-CN"/>
        </w:rPr>
        <w:t xml:space="preserve"> retransmission, e.g., </w:t>
      </w:r>
      <w:r w:rsidR="00B14B17">
        <w:rPr>
          <w:rFonts w:ascii="Times New Roman" w:eastAsiaTheme="minorEastAsia" w:hAnsi="Times New Roman" w:hint="eastAsia"/>
          <w:szCs w:val="20"/>
          <w:lang w:val="x-none" w:eastAsia="zh-CN"/>
        </w:rPr>
        <w:t>if UE has received UL grant for HARQ</w:t>
      </w:r>
      <w:r w:rsidR="00FB1E0C">
        <w:rPr>
          <w:rFonts w:ascii="Times New Roman" w:eastAsiaTheme="minorEastAsia" w:hAnsi="Times New Roman" w:hint="eastAsia"/>
          <w:szCs w:val="20"/>
          <w:lang w:val="x-none" w:eastAsia="zh-CN"/>
        </w:rPr>
        <w:t xml:space="preserve"> process</w:t>
      </w:r>
      <w:r w:rsidR="00B14B17">
        <w:rPr>
          <w:rFonts w:ascii="Times New Roman" w:eastAsiaTheme="minorEastAsia" w:hAnsi="Times New Roman" w:hint="eastAsia"/>
          <w:szCs w:val="20"/>
          <w:lang w:val="x-none" w:eastAsia="zh-CN"/>
        </w:rPr>
        <w:t xml:space="preserve"> retransmission for a number of times, it can trigger RLC retransmission</w:t>
      </w:r>
      <w:r w:rsidRPr="00C63974">
        <w:rPr>
          <w:rFonts w:ascii="Times New Roman" w:eastAsiaTheme="minorEastAsia" w:hAnsi="Times New Roman" w:hint="eastAsia"/>
          <w:szCs w:val="20"/>
          <w:lang w:val="x-none" w:eastAsia="zh-CN"/>
        </w:rPr>
        <w:t>.</w:t>
      </w:r>
    </w:p>
    <w:p w14:paraId="24DEABFD" w14:textId="77777777" w:rsidR="0044673A" w:rsidRDefault="009361DF" w:rsidP="0044673A">
      <w:pPr>
        <w:pStyle w:val="af3"/>
        <w:spacing w:after="120"/>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2</w:t>
      </w:r>
      <w:r>
        <w:rPr>
          <w:b/>
        </w:rPr>
        <w:fldChar w:fldCharType="end"/>
      </w:r>
      <w:r w:rsidR="0044673A">
        <w:rPr>
          <w:rFonts w:eastAsiaTheme="minorEastAsia"/>
          <w:b/>
          <w:lang w:eastAsia="zh-CN"/>
        </w:rPr>
        <w:t xml:space="preserve">: </w:t>
      </w:r>
      <w:r w:rsidR="0044673A">
        <w:rPr>
          <w:rFonts w:eastAsiaTheme="minorEastAsia" w:hint="eastAsia"/>
          <w:b/>
          <w:lang w:eastAsia="zh-CN"/>
        </w:rPr>
        <w:t xml:space="preserve"> RLC </w:t>
      </w:r>
      <w:r w:rsidR="0044673A">
        <w:rPr>
          <w:rFonts w:eastAsiaTheme="minorEastAsia"/>
          <w:b/>
          <w:lang w:eastAsia="zh-CN"/>
        </w:rPr>
        <w:t>retransmission</w:t>
      </w:r>
      <w:r w:rsidR="0044673A">
        <w:rPr>
          <w:rFonts w:eastAsiaTheme="minorEastAsia" w:hint="eastAsia"/>
          <w:b/>
          <w:lang w:eastAsia="zh-CN"/>
        </w:rPr>
        <w:t xml:space="preserve"> based on HARQ</w:t>
      </w:r>
      <w:r w:rsidR="00D00BEB">
        <w:rPr>
          <w:rFonts w:eastAsiaTheme="minorEastAsia" w:hint="eastAsia"/>
          <w:b/>
          <w:lang w:eastAsia="zh-CN"/>
        </w:rPr>
        <w:t xml:space="preserve"> information</w:t>
      </w:r>
      <w:r w:rsidR="008F62F4">
        <w:rPr>
          <w:rFonts w:eastAsiaTheme="minorEastAsia" w:hint="eastAsia"/>
          <w:b/>
          <w:lang w:eastAsia="zh-CN"/>
        </w:rPr>
        <w:t xml:space="preserve"> (e.g., </w:t>
      </w:r>
      <w:bookmarkStart w:id="18" w:name="OLE_LINK3"/>
      <w:bookmarkStart w:id="19" w:name="OLE_LINK4"/>
      <w:r w:rsidR="008F62F4">
        <w:rPr>
          <w:rFonts w:eastAsiaTheme="minorEastAsia" w:hint="eastAsia"/>
          <w:b/>
          <w:lang w:eastAsia="zh-CN"/>
        </w:rPr>
        <w:t xml:space="preserve">HARQ FB </w:t>
      </w:r>
      <w:r w:rsidR="00E13335">
        <w:rPr>
          <w:rFonts w:eastAsiaTheme="minorEastAsia" w:hint="eastAsia"/>
          <w:b/>
          <w:lang w:eastAsia="zh-CN"/>
        </w:rPr>
        <w:t xml:space="preserve">for </w:t>
      </w:r>
      <w:r w:rsidR="008F62F4">
        <w:rPr>
          <w:rFonts w:eastAsiaTheme="minorEastAsia" w:hint="eastAsia"/>
          <w:b/>
          <w:lang w:eastAsia="zh-CN"/>
        </w:rPr>
        <w:t xml:space="preserve">DL </w:t>
      </w:r>
      <w:r w:rsidR="00E13335">
        <w:rPr>
          <w:rFonts w:eastAsiaTheme="minorEastAsia" w:hint="eastAsia"/>
          <w:b/>
          <w:lang w:eastAsia="zh-CN"/>
        </w:rPr>
        <w:t xml:space="preserve">transmission </w:t>
      </w:r>
      <w:r w:rsidR="008F62F4">
        <w:rPr>
          <w:rFonts w:eastAsiaTheme="minorEastAsia" w:hint="eastAsia"/>
          <w:b/>
          <w:lang w:eastAsia="zh-CN"/>
        </w:rPr>
        <w:t xml:space="preserve">or </w:t>
      </w:r>
      <w:r w:rsidR="00E13335">
        <w:rPr>
          <w:rFonts w:eastAsiaTheme="minorEastAsia" w:hint="eastAsia"/>
          <w:b/>
          <w:lang w:eastAsia="zh-CN"/>
        </w:rPr>
        <w:t xml:space="preserve">UL </w:t>
      </w:r>
      <w:r w:rsidR="00CF2E9A">
        <w:rPr>
          <w:rFonts w:eastAsiaTheme="minorEastAsia" w:hint="eastAsia"/>
          <w:b/>
          <w:lang w:eastAsia="zh-CN"/>
        </w:rPr>
        <w:t>grant of HARQ retransmission</w:t>
      </w:r>
      <w:bookmarkEnd w:id="18"/>
      <w:bookmarkEnd w:id="19"/>
      <w:r w:rsidR="008F62F4">
        <w:rPr>
          <w:rFonts w:eastAsiaTheme="minorEastAsia" w:hint="eastAsia"/>
          <w:b/>
          <w:lang w:eastAsia="zh-CN"/>
        </w:rPr>
        <w:t>)</w:t>
      </w:r>
      <w:r w:rsidR="0044673A">
        <w:rPr>
          <w:rFonts w:eastAsiaTheme="minorEastAsia" w:hint="eastAsia"/>
          <w:b/>
          <w:lang w:eastAsia="zh-CN"/>
        </w:rPr>
        <w:t xml:space="preserve"> can </w:t>
      </w:r>
      <w:r w:rsidR="008F62F4">
        <w:rPr>
          <w:rFonts w:eastAsiaTheme="minorEastAsia" w:hint="eastAsia"/>
          <w:b/>
          <w:lang w:eastAsia="zh-CN"/>
        </w:rPr>
        <w:t>be regarded as another candidate for reducing L2 retransmission latency.</w:t>
      </w:r>
    </w:p>
    <w:p w14:paraId="4EED3237" w14:textId="4D2BC8AB" w:rsidR="006521D5" w:rsidRPr="00FD358D" w:rsidRDefault="00EE6663" w:rsidP="00FD358D">
      <w:pPr>
        <w:pStyle w:val="af3"/>
        <w:spacing w:beforeLines="50" w:before="120" w:afterLines="0" w:after="0"/>
        <w:rPr>
          <w:b/>
        </w:rPr>
      </w:pPr>
      <w:bookmarkStart w:id="20" w:name="OLE_LINK36"/>
      <w:bookmarkStart w:id="21" w:name="OLE_LINK37"/>
      <w:bookmarkStart w:id="22" w:name="_Ref212477688"/>
      <w:bookmarkStart w:id="23" w:name="OLE_LINK24"/>
      <w:bookmarkStart w:id="24" w:name="OLE_LINK25"/>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661AD5">
        <w:rPr>
          <w:b/>
        </w:rPr>
        <w:t>1</w:t>
      </w:r>
      <w:r w:rsidRPr="00EE6663">
        <w:rPr>
          <w:b/>
        </w:rPr>
        <w:fldChar w:fldCharType="end"/>
      </w:r>
      <w:bookmarkEnd w:id="20"/>
      <w:bookmarkEnd w:id="21"/>
      <w:r w:rsidR="00322FEB" w:rsidRPr="00FD358D">
        <w:rPr>
          <w:rFonts w:hint="eastAsia"/>
          <w:b/>
        </w:rPr>
        <w:t xml:space="preserve">: In order to improve L2 ARQ latency/efficiency, </w:t>
      </w:r>
      <w:r w:rsidR="006521D5" w:rsidRPr="00FD358D">
        <w:rPr>
          <w:rFonts w:hint="eastAsia"/>
          <w:b/>
        </w:rPr>
        <w:t xml:space="preserve">the following two candidates can be considered as </w:t>
      </w:r>
      <w:r w:rsidR="006521D5" w:rsidRPr="00FD358D">
        <w:rPr>
          <w:b/>
        </w:rPr>
        <w:t>baseline</w:t>
      </w:r>
      <w:r w:rsidR="006521D5" w:rsidRPr="00FD358D">
        <w:rPr>
          <w:rFonts w:hint="eastAsia"/>
          <w:b/>
        </w:rPr>
        <w:t>:</w:t>
      </w:r>
    </w:p>
    <w:p w14:paraId="25A891E5" w14:textId="4E14F3D7" w:rsidR="006521D5" w:rsidRDefault="00771321" w:rsidP="00FD358D">
      <w:pPr>
        <w:pStyle w:val="af2"/>
        <w:numPr>
          <w:ilvl w:val="0"/>
          <w:numId w:val="10"/>
        </w:numPr>
        <w:snapToGrid w:val="0"/>
        <w:spacing w:afterLines="0" w:after="0"/>
        <w:ind w:leftChars="0"/>
        <w:jc w:val="both"/>
        <w:rPr>
          <w:rFonts w:eastAsiaTheme="minorEastAsia"/>
          <w:b/>
          <w:lang w:eastAsia="zh-CN"/>
        </w:rPr>
      </w:pPr>
      <w:bookmarkStart w:id="25" w:name="OLE_LINK39"/>
      <w:bookmarkStart w:id="26" w:name="OLE_LINK44"/>
      <w:r>
        <w:rPr>
          <w:rFonts w:eastAsiaTheme="minorEastAsia" w:hint="eastAsia"/>
          <w:b/>
          <w:lang w:eastAsia="zh-CN"/>
        </w:rPr>
        <w:t>RLC timely retransmission introduced in 5G Rel-19 XR</w:t>
      </w:r>
      <w:r w:rsidR="00F16078">
        <w:rPr>
          <w:rFonts w:eastAsiaTheme="minorEastAsia" w:hint="eastAsia"/>
          <w:b/>
          <w:lang w:eastAsia="zh-CN"/>
        </w:rPr>
        <w:t>.</w:t>
      </w:r>
    </w:p>
    <w:p w14:paraId="0D78DEEE" w14:textId="0CA584DE" w:rsidR="00771321" w:rsidRDefault="00771321" w:rsidP="00FD358D">
      <w:pPr>
        <w:pStyle w:val="af2"/>
        <w:numPr>
          <w:ilvl w:val="0"/>
          <w:numId w:val="10"/>
        </w:numPr>
        <w:snapToGrid w:val="0"/>
        <w:spacing w:afterLines="0" w:after="0"/>
        <w:ind w:leftChars="0"/>
        <w:jc w:val="both"/>
        <w:rPr>
          <w:rFonts w:eastAsiaTheme="minorEastAsia"/>
          <w:b/>
          <w:lang w:eastAsia="zh-CN"/>
        </w:rPr>
      </w:pPr>
      <w:r>
        <w:rPr>
          <w:rFonts w:eastAsiaTheme="minorEastAsia" w:hint="eastAsia"/>
          <w:b/>
          <w:lang w:eastAsia="zh-CN"/>
        </w:rPr>
        <w:t xml:space="preserve">RLC retransmission based on HARQ (e.g., </w:t>
      </w:r>
      <w:bookmarkStart w:id="27" w:name="OLE_LINK20"/>
      <w:bookmarkStart w:id="28" w:name="OLE_LINK21"/>
      <w:r w:rsidR="00E13335">
        <w:rPr>
          <w:rFonts w:eastAsiaTheme="minorEastAsia"/>
          <w:b/>
          <w:lang w:eastAsia="zh-CN"/>
        </w:rPr>
        <w:t>HARQ FB for DL transmi</w:t>
      </w:r>
      <w:bookmarkEnd w:id="27"/>
      <w:bookmarkEnd w:id="28"/>
      <w:r w:rsidR="00E13335">
        <w:rPr>
          <w:rFonts w:eastAsiaTheme="minorEastAsia"/>
          <w:b/>
          <w:lang w:eastAsia="zh-CN"/>
        </w:rPr>
        <w:t xml:space="preserve">ssion or </w:t>
      </w:r>
      <w:bookmarkStart w:id="29" w:name="OLE_LINK22"/>
      <w:bookmarkStart w:id="30" w:name="OLE_LINK23"/>
      <w:r w:rsidR="00E13335">
        <w:rPr>
          <w:rFonts w:eastAsiaTheme="minorEastAsia"/>
          <w:b/>
          <w:lang w:eastAsia="zh-CN"/>
        </w:rPr>
        <w:t>UL grant of HARQ retransmission</w:t>
      </w:r>
      <w:r>
        <w:rPr>
          <w:rFonts w:eastAsiaTheme="minorEastAsia" w:hint="eastAsia"/>
          <w:b/>
          <w:lang w:eastAsia="zh-CN"/>
        </w:rPr>
        <w:t>).</w:t>
      </w:r>
      <w:bookmarkEnd w:id="22"/>
    </w:p>
    <w:bookmarkEnd w:id="23"/>
    <w:bookmarkEnd w:id="24"/>
    <w:bookmarkEnd w:id="25"/>
    <w:bookmarkEnd w:id="26"/>
    <w:bookmarkEnd w:id="29"/>
    <w:bookmarkEnd w:id="30"/>
    <w:p w14:paraId="710D1804" w14:textId="77777777" w:rsidR="003B37BE" w:rsidRDefault="006053A0" w:rsidP="00E2175F">
      <w:pPr>
        <w:pStyle w:val="20"/>
        <w:numPr>
          <w:ilvl w:val="1"/>
          <w:numId w:val="6"/>
        </w:numPr>
        <w:spacing w:after="120"/>
        <w:rPr>
          <w:rFonts w:eastAsiaTheme="minorEastAsia"/>
          <w:lang w:eastAsia="zh-CN"/>
        </w:rPr>
      </w:pPr>
      <w:r>
        <w:rPr>
          <w:rFonts w:eastAsiaTheme="minorEastAsia" w:hint="eastAsia"/>
          <w:lang w:eastAsia="zh-CN"/>
        </w:rPr>
        <w:t>SR/BSR/DSR design</w:t>
      </w:r>
    </w:p>
    <w:p w14:paraId="1E5F3D34" w14:textId="77777777" w:rsidR="006053A0" w:rsidRDefault="006053A0" w:rsidP="006053A0">
      <w:pPr>
        <w:spacing w:beforeLines="50" w:before="120" w:afterLines="0" w:after="120"/>
        <w:jc w:val="both"/>
        <w:rPr>
          <w:rFonts w:eastAsiaTheme="minorEastAsia"/>
          <w:lang w:val="x-none" w:eastAsia="zh-CN"/>
        </w:rPr>
      </w:pPr>
      <w:r>
        <w:rPr>
          <w:rFonts w:eastAsiaTheme="minorEastAsia"/>
          <w:lang w:val="x-none" w:eastAsia="zh-CN"/>
        </w:rPr>
        <w:t>In 5G, the UL scheduling information includes SR, BSR, DSR and PHR. PHR mainly depends on RAN1, hence, only SR/BSR/DSR are discussed here. Regarding to the SR/BSR/DSR, some lessons can be learnt from 5G:</w:t>
      </w:r>
    </w:p>
    <w:p w14:paraId="46BBAF29" w14:textId="77777777" w:rsidR="006053A0" w:rsidRPr="00ED6705" w:rsidRDefault="006053A0" w:rsidP="00E2175F">
      <w:pPr>
        <w:pStyle w:val="af2"/>
        <w:numPr>
          <w:ilvl w:val="0"/>
          <w:numId w:val="10"/>
        </w:numPr>
        <w:snapToGrid w:val="0"/>
        <w:spacing w:afterLines="0" w:after="0"/>
        <w:ind w:leftChars="0" w:hangingChars="210"/>
        <w:jc w:val="both"/>
        <w:rPr>
          <w:rFonts w:ascii="Times New Roman" w:eastAsiaTheme="minorEastAsia" w:hAnsi="Times New Roman"/>
          <w:szCs w:val="20"/>
          <w:lang w:val="x-none" w:eastAsia="zh-CN"/>
        </w:rPr>
      </w:pPr>
      <w:bookmarkStart w:id="31" w:name="OLE_LINK6"/>
      <w:r>
        <w:rPr>
          <w:rFonts w:ascii="Times New Roman" w:eastAsiaTheme="minorEastAsia" w:hAnsi="Times New Roman"/>
          <w:szCs w:val="20"/>
          <w:lang w:val="x-none" w:eastAsia="zh-CN"/>
        </w:rPr>
        <w:t>For the BSR and DSR, they are both used for buffer status reporting. The difference between them is that only delay-critical data is reported in DSR. These two functions is a bit repetitive</w:t>
      </w:r>
      <w:r w:rsidR="00C36365">
        <w:rPr>
          <w:rFonts w:ascii="Times New Roman" w:eastAsiaTheme="minorEastAsia" w:hAnsi="Times New Roman" w:hint="eastAsia"/>
          <w:szCs w:val="20"/>
          <w:lang w:val="x-none" w:eastAsia="zh-CN"/>
        </w:rPr>
        <w:t>;</w:t>
      </w:r>
    </w:p>
    <w:p w14:paraId="293B855F" w14:textId="70FEA2BA" w:rsidR="00ED6705" w:rsidRPr="00ED6705" w:rsidRDefault="00C36365" w:rsidP="00E2175F">
      <w:pPr>
        <w:pStyle w:val="af2"/>
        <w:numPr>
          <w:ilvl w:val="0"/>
          <w:numId w:val="10"/>
        </w:numPr>
        <w:snapToGrid w:val="0"/>
        <w:spacing w:after="120"/>
        <w:ind w:leftChars="0" w:hangingChars="210"/>
        <w:jc w:val="both"/>
        <w:rPr>
          <w:rFonts w:ascii="Times New Roman" w:eastAsiaTheme="minorEastAsia" w:hAnsi="Times New Roman"/>
          <w:szCs w:val="20"/>
          <w:lang w:val="x-none" w:eastAsia="zh-CN"/>
        </w:rPr>
      </w:pPr>
      <w:r w:rsidRPr="00ED6705">
        <w:rPr>
          <w:rFonts w:ascii="Times New Roman" w:eastAsiaTheme="minorEastAsia" w:hAnsi="Times New Roman"/>
          <w:szCs w:val="20"/>
          <w:lang w:val="x-none" w:eastAsia="zh-CN"/>
        </w:rPr>
        <w:t>Before UE gets UL grant, it should first send SR, and when it gets UL grant, it can further report BSR. This will increase the UL latency</w:t>
      </w:r>
      <w:bookmarkStart w:id="32" w:name="_Ref212469374"/>
      <w:bookmarkStart w:id="33" w:name="OLE_LINK32"/>
      <w:bookmarkEnd w:id="31"/>
      <w:r w:rsidR="00ED6705">
        <w:rPr>
          <w:rFonts w:ascii="Times New Roman" w:eastAsiaTheme="minorEastAsia" w:hAnsi="Times New Roman" w:hint="eastAsia"/>
          <w:szCs w:val="20"/>
          <w:lang w:val="x-none" w:eastAsia="zh-CN"/>
        </w:rPr>
        <w:t>.</w:t>
      </w:r>
    </w:p>
    <w:p w14:paraId="6B78604E" w14:textId="77777777" w:rsidR="00F303B7" w:rsidRPr="002D3B99" w:rsidRDefault="009361DF" w:rsidP="00ED6705">
      <w:pPr>
        <w:spacing w:after="120"/>
        <w:jc w:val="both"/>
        <w:rPr>
          <w:rFonts w:eastAsiaTheme="minorEastAsia"/>
          <w:b/>
          <w:lang w:eastAsia="zh-CN"/>
        </w:rPr>
      </w:pPr>
      <w:r w:rsidRPr="00ED6705">
        <w:rPr>
          <w:b/>
        </w:rPr>
        <w:t xml:space="preserve">Observation </w:t>
      </w:r>
      <w:r w:rsidRPr="00ED6705">
        <w:rPr>
          <w:b/>
        </w:rPr>
        <w:fldChar w:fldCharType="begin"/>
      </w:r>
      <w:r w:rsidRPr="00ED6705">
        <w:rPr>
          <w:b/>
        </w:rPr>
        <w:instrText xml:space="preserve"> SEQ Observation \* ARABIC </w:instrText>
      </w:r>
      <w:r w:rsidRPr="00ED6705">
        <w:rPr>
          <w:b/>
        </w:rPr>
        <w:fldChar w:fldCharType="separate"/>
      </w:r>
      <w:r w:rsidR="00661AD5">
        <w:rPr>
          <w:b/>
          <w:noProof/>
        </w:rPr>
        <w:t>3</w:t>
      </w:r>
      <w:r w:rsidRPr="00ED6705">
        <w:rPr>
          <w:b/>
        </w:rPr>
        <w:fldChar w:fldCharType="end"/>
      </w:r>
      <w:bookmarkEnd w:id="32"/>
      <w:r w:rsidR="006053A0" w:rsidRPr="00ED6705">
        <w:rPr>
          <w:b/>
        </w:rPr>
        <w:t xml:space="preserve">: </w:t>
      </w:r>
      <w:bookmarkEnd w:id="33"/>
      <w:r w:rsidR="006053A0" w:rsidRPr="00ED6705">
        <w:rPr>
          <w:b/>
        </w:rPr>
        <w:t>In 5G, the functions of BSR a</w:t>
      </w:r>
      <w:r w:rsidR="00C36365" w:rsidRPr="00ED6705">
        <w:rPr>
          <w:b/>
        </w:rPr>
        <w:t>nd DSR are repetitive</w:t>
      </w:r>
      <w:r w:rsidR="002D3B99">
        <w:rPr>
          <w:rFonts w:eastAsiaTheme="minorEastAsia" w:hint="eastAsia"/>
          <w:b/>
          <w:lang w:eastAsia="zh-CN"/>
        </w:rPr>
        <w:t xml:space="preserve"> which will increase the MAC CE overhead and reduce the resource efficiency.</w:t>
      </w:r>
    </w:p>
    <w:p w14:paraId="04138587" w14:textId="77777777" w:rsidR="006053A0" w:rsidRDefault="009361DF" w:rsidP="006053A0">
      <w:pPr>
        <w:pStyle w:val="af3"/>
        <w:spacing w:after="120"/>
        <w:rPr>
          <w:rFonts w:eastAsiaTheme="minorEastAsia"/>
          <w:b/>
          <w:lang w:eastAsia="zh-CN"/>
        </w:rPr>
      </w:pPr>
      <w:bookmarkStart w:id="34" w:name="_Ref212469389"/>
      <w:r>
        <w:rPr>
          <w:b/>
        </w:rPr>
        <w:t xml:space="preserve">Observation </w:t>
      </w:r>
      <w:r>
        <w:rPr>
          <w:b/>
        </w:rPr>
        <w:fldChar w:fldCharType="begin"/>
      </w:r>
      <w:r>
        <w:rPr>
          <w:b/>
        </w:rPr>
        <w:instrText xml:space="preserve"> SEQ Observation \* ARABIC </w:instrText>
      </w:r>
      <w:r>
        <w:rPr>
          <w:b/>
        </w:rPr>
        <w:fldChar w:fldCharType="separate"/>
      </w:r>
      <w:r>
        <w:rPr>
          <w:b/>
          <w:noProof/>
        </w:rPr>
        <w:t>4</w:t>
      </w:r>
      <w:r>
        <w:rPr>
          <w:b/>
        </w:rPr>
        <w:fldChar w:fldCharType="end"/>
      </w:r>
      <w:bookmarkEnd w:id="34"/>
      <w:r w:rsidR="00F303B7" w:rsidRPr="00C36365">
        <w:rPr>
          <w:b/>
        </w:rPr>
        <w:t xml:space="preserve">: </w:t>
      </w:r>
      <w:r w:rsidR="002F72DF">
        <w:rPr>
          <w:rFonts w:eastAsiaTheme="minorEastAsia" w:hint="eastAsia"/>
          <w:b/>
          <w:lang w:eastAsia="zh-CN"/>
        </w:rPr>
        <w:t>SR/BS</w:t>
      </w:r>
      <w:bookmarkStart w:id="35" w:name="OLE_LINK26"/>
      <w:bookmarkStart w:id="36" w:name="OLE_LINK27"/>
      <w:r w:rsidR="002F72DF">
        <w:rPr>
          <w:rFonts w:eastAsiaTheme="minorEastAsia" w:hint="eastAsia"/>
          <w:b/>
          <w:lang w:eastAsia="zh-CN"/>
        </w:rPr>
        <w:t>R will inc</w:t>
      </w:r>
      <w:r w:rsidR="002D3B99">
        <w:rPr>
          <w:rFonts w:eastAsiaTheme="minorEastAsia" w:hint="eastAsia"/>
          <w:b/>
          <w:lang w:eastAsia="zh-CN"/>
        </w:rPr>
        <w:t>rease the UL sched</w:t>
      </w:r>
      <w:bookmarkEnd w:id="35"/>
      <w:bookmarkEnd w:id="36"/>
      <w:r w:rsidR="002D3B99">
        <w:rPr>
          <w:rFonts w:eastAsiaTheme="minorEastAsia" w:hint="eastAsia"/>
          <w:b/>
          <w:lang w:eastAsia="zh-CN"/>
        </w:rPr>
        <w:t>uling latency which is not friendly to delay-sensitive services.</w:t>
      </w:r>
    </w:p>
    <w:p w14:paraId="7BF642D0" w14:textId="77777777" w:rsidR="0033402F" w:rsidRDefault="00F303B7" w:rsidP="006053A0">
      <w:pPr>
        <w:spacing w:beforeLines="50" w:before="120" w:afterLines="0" w:after="120"/>
        <w:jc w:val="both"/>
        <w:rPr>
          <w:rFonts w:eastAsiaTheme="minorEastAsia"/>
          <w:lang w:val="x-none" w:eastAsia="zh-CN"/>
        </w:rPr>
      </w:pPr>
      <w:r>
        <w:rPr>
          <w:rFonts w:eastAsiaTheme="minorEastAsia" w:hint="eastAsia"/>
          <w:lang w:eastAsia="zh-CN"/>
        </w:rPr>
        <w:t xml:space="preserve">Regarding to </w:t>
      </w:r>
      <w:r w:rsidR="006A32DA" w:rsidRPr="006A32DA">
        <w:rPr>
          <w:rFonts w:eastAsiaTheme="minorEastAsia"/>
          <w:lang w:eastAsia="zh-CN"/>
        </w:rPr>
        <w:fldChar w:fldCharType="begin"/>
      </w:r>
      <w:r w:rsidR="006A32DA" w:rsidRPr="006A32DA">
        <w:rPr>
          <w:rFonts w:eastAsiaTheme="minorEastAsia"/>
          <w:lang w:eastAsia="zh-CN"/>
        </w:rPr>
        <w:instrText xml:space="preserve"> </w:instrText>
      </w:r>
      <w:r w:rsidR="006A32DA" w:rsidRPr="006A32DA">
        <w:rPr>
          <w:rFonts w:eastAsiaTheme="minorEastAsia" w:hint="eastAsia"/>
          <w:lang w:eastAsia="zh-CN"/>
        </w:rPr>
        <w:instrText>REF _Ref212469374 \h</w:instrText>
      </w:r>
      <w:r w:rsidR="006A32DA" w:rsidRPr="006A32DA">
        <w:rPr>
          <w:rFonts w:eastAsiaTheme="minorEastAsia"/>
          <w:lang w:eastAsia="zh-CN"/>
        </w:rPr>
        <w:instrText xml:space="preserve">  \* MERGEFORMAT </w:instrText>
      </w:r>
      <w:r w:rsidR="006A32DA" w:rsidRPr="006A32DA">
        <w:rPr>
          <w:rFonts w:eastAsiaTheme="minorEastAsia"/>
          <w:lang w:eastAsia="zh-CN"/>
        </w:rPr>
      </w:r>
      <w:r w:rsidR="006A32DA" w:rsidRPr="006A32DA">
        <w:rPr>
          <w:rFonts w:eastAsiaTheme="minorEastAsia"/>
          <w:lang w:eastAsia="zh-CN"/>
        </w:rPr>
        <w:fldChar w:fldCharType="separate"/>
      </w:r>
      <w:r w:rsidR="006A32DA" w:rsidRPr="006A32DA">
        <w:t xml:space="preserve">Observation </w:t>
      </w:r>
      <w:r w:rsidR="006A32DA" w:rsidRPr="006A32DA">
        <w:rPr>
          <w:noProof/>
        </w:rPr>
        <w:t>3</w:t>
      </w:r>
      <w:r w:rsidR="006A32DA" w:rsidRPr="006A32DA">
        <w:rPr>
          <w:rFonts w:eastAsiaTheme="minorEastAsia"/>
          <w:lang w:eastAsia="zh-CN"/>
        </w:rPr>
        <w:fldChar w:fldCharType="end"/>
      </w:r>
      <w:r w:rsidRPr="006A32DA">
        <w:rPr>
          <w:rFonts w:eastAsiaTheme="minorEastAsia" w:hint="eastAsia"/>
          <w:lang w:eastAsia="zh-CN"/>
        </w:rPr>
        <w:t>,</w:t>
      </w:r>
      <w:r>
        <w:rPr>
          <w:rFonts w:eastAsiaTheme="minorEastAsia" w:hint="eastAsia"/>
          <w:lang w:eastAsia="zh-CN"/>
        </w:rPr>
        <w:t xml:space="preserve"> </w:t>
      </w:r>
      <w:r w:rsidR="006053A0">
        <w:rPr>
          <w:rFonts w:eastAsiaTheme="minorEastAsia"/>
          <w:lang w:val="x-none" w:eastAsia="zh-CN"/>
        </w:rPr>
        <w:t xml:space="preserve">it is suggested to consider </w:t>
      </w:r>
      <w:r w:rsidR="0033402F">
        <w:rPr>
          <w:rFonts w:eastAsiaTheme="minorEastAsia"/>
          <w:lang w:val="x-none" w:eastAsia="zh-CN"/>
        </w:rPr>
        <w:t>unified design for BSR and DSR</w:t>
      </w:r>
      <w:r w:rsidR="0033402F">
        <w:rPr>
          <w:rFonts w:eastAsiaTheme="minorEastAsia" w:hint="eastAsia"/>
          <w:lang w:val="x-none" w:eastAsia="zh-CN"/>
        </w:rPr>
        <w:t>, e.g., one MAC CE contains both delay-critical data and non-delay critical data.</w:t>
      </w:r>
    </w:p>
    <w:p w14:paraId="316E1D4D" w14:textId="77777777" w:rsidR="0033402F" w:rsidRDefault="00256E69" w:rsidP="0033402F">
      <w:pPr>
        <w:pStyle w:val="af3"/>
        <w:spacing w:beforeLines="50" w:before="120" w:after="120"/>
        <w:rPr>
          <w:rFonts w:eastAsiaTheme="minorEastAsia"/>
          <w:b/>
          <w:lang w:eastAsia="zh-CN"/>
        </w:rPr>
      </w:pPr>
      <w:bookmarkStart w:id="37" w:name="_Ref212477696"/>
      <w:bookmarkStart w:id="38" w:name="OLE_LINK40"/>
      <w:bookmarkStart w:id="39" w:name="OLE_LINK41"/>
      <w:r>
        <w:rPr>
          <w:b/>
        </w:rPr>
        <w:t xml:space="preserve">Proposal </w:t>
      </w:r>
      <w:r>
        <w:rPr>
          <w:b/>
        </w:rPr>
        <w:fldChar w:fldCharType="begin"/>
      </w:r>
      <w:r>
        <w:rPr>
          <w:b/>
        </w:rPr>
        <w:instrText xml:space="preserve"> SEQ Proposal \* ARABIC </w:instrText>
      </w:r>
      <w:r>
        <w:rPr>
          <w:b/>
        </w:rPr>
        <w:fldChar w:fldCharType="separate"/>
      </w:r>
      <w:r w:rsidR="00661AD5">
        <w:rPr>
          <w:b/>
          <w:noProof/>
        </w:rPr>
        <w:t>2</w:t>
      </w:r>
      <w:r>
        <w:rPr>
          <w:b/>
        </w:rPr>
        <w:fldChar w:fldCharType="end"/>
      </w:r>
      <w:r w:rsidR="0033402F">
        <w:rPr>
          <w:rFonts w:eastAsiaTheme="minorEastAsia" w:hint="eastAsia"/>
          <w:b/>
          <w:lang w:eastAsia="zh-CN"/>
        </w:rPr>
        <w:t>:</w:t>
      </w:r>
      <w:r>
        <w:rPr>
          <w:rFonts w:eastAsiaTheme="minorEastAsia" w:hint="eastAsia"/>
          <w:b/>
          <w:lang w:eastAsia="zh-CN"/>
        </w:rPr>
        <w:t xml:space="preserve"> Unified design of BSR/DSR </w:t>
      </w:r>
      <w:r w:rsidR="003D162E">
        <w:rPr>
          <w:rFonts w:eastAsiaTheme="minorEastAsia" w:hint="eastAsia"/>
          <w:b/>
          <w:lang w:eastAsia="zh-CN"/>
        </w:rPr>
        <w:t>can</w:t>
      </w:r>
      <w:r>
        <w:rPr>
          <w:rFonts w:eastAsiaTheme="minorEastAsia" w:hint="eastAsia"/>
          <w:b/>
          <w:lang w:eastAsia="zh-CN"/>
        </w:rPr>
        <w:t xml:space="preserve"> be considered in 6G</w:t>
      </w:r>
      <w:r w:rsidR="0033402F">
        <w:rPr>
          <w:rFonts w:eastAsiaTheme="minorEastAsia" w:hint="eastAsia"/>
          <w:b/>
          <w:lang w:eastAsia="zh-CN"/>
        </w:rPr>
        <w:t>.</w:t>
      </w:r>
      <w:bookmarkEnd w:id="37"/>
    </w:p>
    <w:bookmarkEnd w:id="38"/>
    <w:bookmarkEnd w:id="39"/>
    <w:p w14:paraId="6866D0A3" w14:textId="77777777" w:rsidR="00373D51" w:rsidRDefault="006A32DA" w:rsidP="006A32DA">
      <w:pPr>
        <w:spacing w:after="120"/>
        <w:rPr>
          <w:rFonts w:eastAsiaTheme="minorEastAsia"/>
          <w:lang w:eastAsia="zh-CN"/>
        </w:rPr>
      </w:pPr>
      <w:r>
        <w:rPr>
          <w:rFonts w:eastAsiaTheme="minorEastAsia" w:hint="eastAsia"/>
          <w:lang w:eastAsia="zh-CN"/>
        </w:rPr>
        <w:t xml:space="preserve">Regarding to </w:t>
      </w:r>
      <w:r w:rsidRPr="006A32DA">
        <w:rPr>
          <w:rFonts w:eastAsiaTheme="minorEastAsia"/>
          <w:lang w:eastAsia="zh-CN"/>
        </w:rPr>
        <w:fldChar w:fldCharType="begin"/>
      </w:r>
      <w:r w:rsidRPr="006A32DA">
        <w:rPr>
          <w:rFonts w:eastAsiaTheme="minorEastAsia"/>
          <w:lang w:eastAsia="zh-CN"/>
        </w:rPr>
        <w:instrText xml:space="preserve"> </w:instrText>
      </w:r>
      <w:r w:rsidRPr="006A32DA">
        <w:rPr>
          <w:rFonts w:eastAsiaTheme="minorEastAsia" w:hint="eastAsia"/>
          <w:lang w:eastAsia="zh-CN"/>
        </w:rPr>
        <w:instrText>REF _Ref212469389 \h</w:instrText>
      </w:r>
      <w:r w:rsidRPr="006A32DA">
        <w:rPr>
          <w:rFonts w:eastAsiaTheme="minorEastAsia"/>
          <w:lang w:eastAsia="zh-CN"/>
        </w:rPr>
        <w:instrText xml:space="preserve">  \* MERGEFORMAT </w:instrText>
      </w:r>
      <w:r w:rsidRPr="006A32DA">
        <w:rPr>
          <w:rFonts w:eastAsiaTheme="minorEastAsia"/>
          <w:lang w:eastAsia="zh-CN"/>
        </w:rPr>
      </w:r>
      <w:r w:rsidRPr="006A32DA">
        <w:rPr>
          <w:rFonts w:eastAsiaTheme="minorEastAsia"/>
          <w:lang w:eastAsia="zh-CN"/>
        </w:rPr>
        <w:fldChar w:fldCharType="separate"/>
      </w:r>
      <w:r w:rsidRPr="006A32DA">
        <w:t xml:space="preserve">Observation </w:t>
      </w:r>
      <w:r w:rsidRPr="006A32DA">
        <w:rPr>
          <w:noProof/>
        </w:rPr>
        <w:t>4</w:t>
      </w:r>
      <w:r w:rsidRPr="006A32DA">
        <w:rPr>
          <w:rFonts w:eastAsiaTheme="minorEastAsia"/>
          <w:lang w:eastAsia="zh-CN"/>
        </w:rPr>
        <w:fldChar w:fldCharType="end"/>
      </w:r>
      <w:r>
        <w:rPr>
          <w:rFonts w:eastAsiaTheme="minorEastAsia" w:hint="eastAsia"/>
          <w:lang w:eastAsia="zh-CN"/>
        </w:rPr>
        <w:t>,</w:t>
      </w:r>
      <w:r w:rsidR="00432E54">
        <w:rPr>
          <w:rFonts w:eastAsiaTheme="minorEastAsia" w:hint="eastAsia"/>
          <w:lang w:eastAsia="zh-CN"/>
        </w:rPr>
        <w:t xml:space="preserve"> </w:t>
      </w:r>
      <w:r w:rsidR="0075690D">
        <w:rPr>
          <w:rFonts w:eastAsiaTheme="minorEastAsia" w:hint="eastAsia"/>
          <w:lang w:eastAsia="zh-CN"/>
        </w:rPr>
        <w:t xml:space="preserve">the UL scheduling latency will impact the UE </w:t>
      </w:r>
      <w:r w:rsidR="0075690D">
        <w:rPr>
          <w:rFonts w:eastAsiaTheme="minorEastAsia"/>
          <w:lang w:eastAsia="zh-CN"/>
        </w:rPr>
        <w:t>experience</w:t>
      </w:r>
      <w:r w:rsidR="0075690D">
        <w:rPr>
          <w:rFonts w:eastAsiaTheme="minorEastAsia" w:hint="eastAsia"/>
          <w:lang w:eastAsia="zh-CN"/>
        </w:rPr>
        <w:t>, especially for delay-sensitive services. I</w:t>
      </w:r>
      <w:r w:rsidR="006C0C33">
        <w:rPr>
          <w:rFonts w:eastAsiaTheme="minorEastAsia" w:hint="eastAsia"/>
          <w:lang w:eastAsia="zh-CN"/>
        </w:rPr>
        <w:t>n RAN2#131bis meeting, it was agreed that RAN2 to study the need for scheduling enhancements to address the SR/BSR/DSR latency.</w:t>
      </w:r>
      <w:r w:rsidR="00C37383">
        <w:rPr>
          <w:rFonts w:eastAsiaTheme="minorEastAsia" w:hint="eastAsia"/>
          <w:lang w:eastAsia="zh-CN"/>
        </w:rPr>
        <w:t xml:space="preserve"> </w:t>
      </w:r>
      <w:r w:rsidR="0075690D">
        <w:rPr>
          <w:rFonts w:eastAsiaTheme="minorEastAsia" w:hint="eastAsia"/>
          <w:lang w:eastAsia="zh-CN"/>
        </w:rPr>
        <w:t>In our understanding, it is necessary to discuss this issue and solve it in order to meet the</w:t>
      </w:r>
      <w:r w:rsidR="00174218">
        <w:rPr>
          <w:rFonts w:eastAsiaTheme="minorEastAsia" w:hint="eastAsia"/>
          <w:lang w:eastAsia="zh-CN"/>
        </w:rPr>
        <w:t xml:space="preserve"> latency requirement of </w:t>
      </w:r>
      <w:r w:rsidR="0075690D">
        <w:rPr>
          <w:rFonts w:eastAsiaTheme="minorEastAsia" w:hint="eastAsia"/>
          <w:lang w:eastAsia="zh-CN"/>
        </w:rPr>
        <w:t xml:space="preserve">delay-sensitive </w:t>
      </w:r>
      <w:r w:rsidR="00174218">
        <w:rPr>
          <w:rFonts w:eastAsiaTheme="minorEastAsia"/>
          <w:lang w:eastAsia="zh-CN"/>
        </w:rPr>
        <w:t>services.</w:t>
      </w:r>
      <w:r w:rsidR="00174218">
        <w:rPr>
          <w:rFonts w:eastAsiaTheme="minorEastAsia" w:hint="eastAsia"/>
          <w:lang w:eastAsia="zh-CN"/>
        </w:rPr>
        <w:t xml:space="preserve"> </w:t>
      </w:r>
    </w:p>
    <w:p w14:paraId="4B5EE9DC" w14:textId="77777777" w:rsidR="006C0C33" w:rsidRDefault="00C37383" w:rsidP="006A32DA">
      <w:pPr>
        <w:spacing w:after="120"/>
        <w:rPr>
          <w:rFonts w:eastAsiaTheme="minorEastAsia"/>
          <w:lang w:eastAsia="zh-CN"/>
        </w:rPr>
      </w:pPr>
      <w:bookmarkStart w:id="40" w:name="OLE_LINK30"/>
      <w:bookmarkStart w:id="41" w:name="OLE_LINK31"/>
      <w:r>
        <w:rPr>
          <w:rFonts w:eastAsiaTheme="minorEastAsia" w:hint="eastAsia"/>
          <w:lang w:eastAsia="zh-CN"/>
        </w:rPr>
        <w:t>From RAN2 perspective, there are three candidates for this issue, listed below:</w:t>
      </w:r>
    </w:p>
    <w:p w14:paraId="133E854D" w14:textId="1FC6E1D6" w:rsidR="00C37383" w:rsidRDefault="00C37383" w:rsidP="00521D16">
      <w:pPr>
        <w:pStyle w:val="af2"/>
        <w:numPr>
          <w:ilvl w:val="0"/>
          <w:numId w:val="10"/>
        </w:numPr>
        <w:snapToGrid w:val="0"/>
        <w:spacing w:afterLines="0" w:after="0"/>
        <w:ind w:leftChars="0"/>
        <w:jc w:val="both"/>
        <w:rPr>
          <w:rFonts w:eastAsiaTheme="minorEastAsia"/>
          <w:lang w:eastAsia="zh-CN"/>
        </w:rPr>
      </w:pPr>
      <w:bookmarkStart w:id="42" w:name="OLE_LINK42"/>
      <w:bookmarkStart w:id="43" w:name="OLE_LINK43"/>
      <w:bookmarkStart w:id="44" w:name="OLE_LINK14"/>
      <w:bookmarkEnd w:id="40"/>
      <w:bookmarkEnd w:id="41"/>
      <w:r>
        <w:rPr>
          <w:rFonts w:eastAsiaTheme="minorEastAsia" w:hint="eastAsia"/>
          <w:lang w:eastAsia="zh-CN"/>
        </w:rPr>
        <w:t xml:space="preserve">Option 1: </w:t>
      </w:r>
      <w:r>
        <w:rPr>
          <w:rFonts w:eastAsiaTheme="minorEastAsia"/>
          <w:lang w:eastAsia="zh-CN"/>
        </w:rPr>
        <w:t>Ne</w:t>
      </w:r>
      <w:r>
        <w:rPr>
          <w:rFonts w:eastAsiaTheme="minorEastAsia" w:hint="eastAsia"/>
          <w:lang w:eastAsia="zh-CN"/>
        </w:rPr>
        <w:t xml:space="preserve">w SR design </w:t>
      </w:r>
      <w:r w:rsidR="00521D16" w:rsidRPr="00521D16">
        <w:rPr>
          <w:rFonts w:eastAsiaTheme="minorEastAsia"/>
          <w:lang w:eastAsia="zh-CN"/>
        </w:rPr>
        <w:t>allows</w:t>
      </w:r>
      <w:r>
        <w:rPr>
          <w:rFonts w:eastAsiaTheme="minorEastAsia" w:hint="eastAsia"/>
          <w:lang w:eastAsia="zh-CN"/>
        </w:rPr>
        <w:t xml:space="preserve"> SR </w:t>
      </w:r>
      <w:r w:rsidR="00521D16">
        <w:rPr>
          <w:rFonts w:eastAsiaTheme="minorEastAsia" w:hint="eastAsia"/>
          <w:lang w:eastAsia="zh-CN"/>
        </w:rPr>
        <w:t xml:space="preserve">to </w:t>
      </w:r>
      <w:r w:rsidR="00373D51">
        <w:rPr>
          <w:rFonts w:eastAsiaTheme="minorEastAsia" w:hint="eastAsia"/>
          <w:lang w:eastAsia="zh-CN"/>
        </w:rPr>
        <w:t>include</w:t>
      </w:r>
      <w:r>
        <w:rPr>
          <w:rFonts w:eastAsiaTheme="minorEastAsia" w:hint="eastAsia"/>
          <w:lang w:eastAsia="zh-CN"/>
        </w:rPr>
        <w:t xml:space="preserve"> </w:t>
      </w:r>
      <w:r w:rsidR="00521D16" w:rsidRPr="00521D16">
        <w:rPr>
          <w:rFonts w:eastAsiaTheme="minorEastAsia"/>
          <w:lang w:eastAsia="zh-CN"/>
        </w:rPr>
        <w:t>additional</w:t>
      </w:r>
      <w:r>
        <w:rPr>
          <w:rFonts w:eastAsiaTheme="minorEastAsia" w:hint="eastAsia"/>
          <w:lang w:eastAsia="zh-CN"/>
        </w:rPr>
        <w:t xml:space="preserve"> information</w:t>
      </w:r>
      <w:r w:rsidR="00373D51">
        <w:rPr>
          <w:rFonts w:eastAsiaTheme="minorEastAsia" w:hint="eastAsia"/>
          <w:lang w:eastAsia="zh-CN"/>
        </w:rPr>
        <w:t>, e.g., buffer info</w:t>
      </w:r>
      <w:r>
        <w:rPr>
          <w:rFonts w:eastAsiaTheme="minorEastAsia" w:hint="eastAsia"/>
          <w:lang w:eastAsia="zh-CN"/>
        </w:rPr>
        <w:t>.</w:t>
      </w:r>
    </w:p>
    <w:p w14:paraId="608C8F6C" w14:textId="77777777" w:rsidR="00C37383" w:rsidRDefault="00C37383" w:rsidP="00E2175F">
      <w:pPr>
        <w:pStyle w:val="af2"/>
        <w:numPr>
          <w:ilvl w:val="0"/>
          <w:numId w:val="10"/>
        </w:numPr>
        <w:snapToGrid w:val="0"/>
        <w:spacing w:afterLines="0" w:after="0"/>
        <w:ind w:leftChars="0" w:hangingChars="210"/>
        <w:jc w:val="both"/>
        <w:rPr>
          <w:rFonts w:eastAsiaTheme="minorEastAsia"/>
          <w:lang w:eastAsia="zh-CN"/>
        </w:rPr>
      </w:pPr>
      <w:r>
        <w:rPr>
          <w:rFonts w:eastAsiaTheme="minorEastAsia" w:hint="eastAsia"/>
          <w:lang w:eastAsia="zh-CN"/>
        </w:rPr>
        <w:t xml:space="preserve">Option 2: Using configured grant </w:t>
      </w:r>
      <w:r w:rsidR="00FF09F4">
        <w:rPr>
          <w:rFonts w:eastAsiaTheme="minorEastAsia" w:hint="eastAsia"/>
          <w:lang w:eastAsia="zh-CN"/>
        </w:rPr>
        <w:t>to transmit BSR/data, latency between SR and BSR can be omitted</w:t>
      </w:r>
      <w:r>
        <w:rPr>
          <w:rFonts w:eastAsiaTheme="minorEastAsia" w:hint="eastAsia"/>
          <w:lang w:eastAsia="zh-CN"/>
        </w:rPr>
        <w:t>.</w:t>
      </w:r>
    </w:p>
    <w:p w14:paraId="0B6701C5" w14:textId="77777777" w:rsidR="00C37383" w:rsidRPr="00C37383" w:rsidRDefault="00C37383" w:rsidP="00E2175F">
      <w:pPr>
        <w:pStyle w:val="af2"/>
        <w:numPr>
          <w:ilvl w:val="0"/>
          <w:numId w:val="10"/>
        </w:numPr>
        <w:snapToGrid w:val="0"/>
        <w:spacing w:after="120"/>
        <w:ind w:leftChars="0" w:hangingChars="210"/>
        <w:jc w:val="both"/>
        <w:rPr>
          <w:rFonts w:eastAsiaTheme="minorEastAsia"/>
          <w:lang w:eastAsia="zh-CN"/>
        </w:rPr>
      </w:pPr>
      <w:r w:rsidRPr="0024359B">
        <w:rPr>
          <w:rFonts w:ascii="Times New Roman" w:eastAsiaTheme="minorEastAsia" w:hAnsi="Times New Roman" w:hint="eastAsia"/>
          <w:szCs w:val="20"/>
          <w:lang w:val="x-none" w:eastAsia="zh-CN"/>
        </w:rPr>
        <w:t xml:space="preserve">Option 3: Using contention-based PUSCH to carry </w:t>
      </w:r>
      <w:bookmarkStart w:id="45" w:name="OLE_LINK28"/>
      <w:bookmarkStart w:id="46" w:name="OLE_LINK29"/>
      <w:r w:rsidRPr="0024359B">
        <w:rPr>
          <w:rFonts w:ascii="Times New Roman" w:eastAsiaTheme="minorEastAsia" w:hAnsi="Times New Roman" w:hint="eastAsia"/>
          <w:szCs w:val="20"/>
          <w:lang w:val="x-none" w:eastAsia="zh-CN"/>
        </w:rPr>
        <w:t>BSR/data.</w:t>
      </w:r>
    </w:p>
    <w:bookmarkEnd w:id="42"/>
    <w:bookmarkEnd w:id="43"/>
    <w:bookmarkEnd w:id="44"/>
    <w:bookmarkEnd w:id="45"/>
    <w:bookmarkEnd w:id="46"/>
    <w:p w14:paraId="09BBACC0" w14:textId="77777777" w:rsidR="0024359B" w:rsidRDefault="0024359B" w:rsidP="006A32DA">
      <w:pPr>
        <w:spacing w:after="120"/>
        <w:rPr>
          <w:rFonts w:eastAsiaTheme="minorEastAsia"/>
          <w:lang w:eastAsia="zh-CN"/>
        </w:rPr>
      </w:pPr>
      <w:r>
        <w:rPr>
          <w:rFonts w:eastAsiaTheme="minorEastAsia" w:hint="eastAsia"/>
          <w:lang w:eastAsia="zh-CN"/>
        </w:rPr>
        <w:lastRenderedPageBreak/>
        <w:t xml:space="preserve">For Option 1, it has already been proposed and studied in 5G, but it was not introduced finally due to </w:t>
      </w:r>
      <w:proofErr w:type="gramStart"/>
      <w:r w:rsidR="00FF09F4">
        <w:rPr>
          <w:rFonts w:eastAsiaTheme="minorEastAsia" w:hint="eastAsia"/>
          <w:lang w:eastAsia="zh-CN"/>
        </w:rPr>
        <w:t>it</w:t>
      </w:r>
      <w:proofErr w:type="gramEnd"/>
      <w:r w:rsidR="00FF09F4">
        <w:rPr>
          <w:rFonts w:eastAsiaTheme="minorEastAsia" w:hint="eastAsia"/>
          <w:lang w:eastAsia="zh-CN"/>
        </w:rPr>
        <w:t xml:space="preserve"> </w:t>
      </w:r>
      <w:proofErr w:type="gramStart"/>
      <w:r w:rsidR="00FF09F4">
        <w:rPr>
          <w:rFonts w:eastAsiaTheme="minorEastAsia" w:hint="eastAsia"/>
          <w:lang w:eastAsia="zh-CN"/>
        </w:rPr>
        <w:t>impacts to</w:t>
      </w:r>
      <w:proofErr w:type="gramEnd"/>
      <w:r w:rsidR="00FF09F4">
        <w:rPr>
          <w:rFonts w:eastAsiaTheme="minorEastAsia" w:hint="eastAsia"/>
          <w:lang w:eastAsia="zh-CN"/>
        </w:rPr>
        <w:t xml:space="preserve"> </w:t>
      </w:r>
      <w:r>
        <w:rPr>
          <w:rFonts w:eastAsiaTheme="minorEastAsia" w:hint="eastAsia"/>
          <w:lang w:eastAsia="zh-CN"/>
        </w:rPr>
        <w:t xml:space="preserve">RAN1. </w:t>
      </w:r>
    </w:p>
    <w:p w14:paraId="7FDEEE7B" w14:textId="77777777" w:rsidR="0024359B" w:rsidRDefault="0024359B" w:rsidP="006A32DA">
      <w:pPr>
        <w:spacing w:after="120"/>
        <w:rPr>
          <w:rFonts w:eastAsiaTheme="minorEastAsia"/>
          <w:lang w:eastAsia="zh-CN"/>
        </w:rPr>
      </w:pPr>
      <w:r>
        <w:rPr>
          <w:rFonts w:eastAsiaTheme="minorEastAsia" w:hint="eastAsia"/>
          <w:lang w:eastAsia="zh-CN"/>
        </w:rPr>
        <w:t xml:space="preserve">For Option 2, </w:t>
      </w:r>
      <w:r w:rsidR="0075690D">
        <w:rPr>
          <w:rFonts w:eastAsiaTheme="minorEastAsia" w:hint="eastAsia"/>
          <w:lang w:eastAsia="zh-CN"/>
        </w:rPr>
        <w:t xml:space="preserve">in 5G, type 1 </w:t>
      </w:r>
      <w:r w:rsidR="00AC270A">
        <w:rPr>
          <w:rFonts w:eastAsiaTheme="minorEastAsia" w:hint="eastAsia"/>
          <w:lang w:eastAsia="zh-CN"/>
        </w:rPr>
        <w:t xml:space="preserve">configured grant </w:t>
      </w:r>
      <w:r w:rsidR="0075690D">
        <w:rPr>
          <w:rFonts w:eastAsiaTheme="minorEastAsia" w:hint="eastAsia"/>
          <w:lang w:eastAsia="zh-CN"/>
        </w:rPr>
        <w:t xml:space="preserve">is introduced for reducing SR/BSR latency. If UE has delay-sensitive services, network can configure these delay-sensitive services to use the type 1 </w:t>
      </w:r>
      <w:r w:rsidR="00AC270A">
        <w:rPr>
          <w:rFonts w:eastAsiaTheme="minorEastAsia" w:hint="eastAsia"/>
          <w:lang w:eastAsia="zh-CN"/>
        </w:rPr>
        <w:t>configured grant</w:t>
      </w:r>
      <w:r w:rsidR="0075690D">
        <w:rPr>
          <w:rFonts w:eastAsiaTheme="minorEastAsia" w:hint="eastAsia"/>
          <w:lang w:eastAsia="zh-CN"/>
        </w:rPr>
        <w:t xml:space="preserve"> </w:t>
      </w:r>
      <w:r w:rsidR="00FF09F4">
        <w:rPr>
          <w:rFonts w:eastAsiaTheme="minorEastAsia" w:hint="eastAsia"/>
          <w:lang w:eastAsia="zh-CN"/>
        </w:rPr>
        <w:t>through</w:t>
      </w:r>
      <w:r w:rsidR="0075690D">
        <w:rPr>
          <w:rFonts w:eastAsiaTheme="minorEastAsia" w:hint="eastAsia"/>
          <w:lang w:eastAsia="zh-CN"/>
        </w:rPr>
        <w:t xml:space="preserve"> configuring LCH mapping restrictions.</w:t>
      </w:r>
    </w:p>
    <w:p w14:paraId="266FCF62" w14:textId="77777777" w:rsidR="0075690D" w:rsidRDefault="0075690D" w:rsidP="006A32DA">
      <w:pPr>
        <w:spacing w:after="120"/>
        <w:rPr>
          <w:rFonts w:eastAsiaTheme="minorEastAsia"/>
          <w:lang w:eastAsia="zh-CN"/>
        </w:rPr>
      </w:pPr>
      <w:r>
        <w:rPr>
          <w:rFonts w:eastAsiaTheme="minorEastAsia" w:hint="eastAsia"/>
          <w:lang w:eastAsia="zh-CN"/>
        </w:rPr>
        <w:t xml:space="preserve">For Option 3, contention-based PUSCH </w:t>
      </w:r>
      <w:proofErr w:type="gramStart"/>
      <w:r>
        <w:rPr>
          <w:rFonts w:eastAsiaTheme="minorEastAsia" w:hint="eastAsia"/>
          <w:lang w:eastAsia="zh-CN"/>
        </w:rPr>
        <w:t>had</w:t>
      </w:r>
      <w:proofErr w:type="gramEnd"/>
      <w:r>
        <w:rPr>
          <w:rFonts w:eastAsiaTheme="minorEastAsia" w:hint="eastAsia"/>
          <w:lang w:eastAsia="zh-CN"/>
        </w:rPr>
        <w:t xml:space="preserve"> also been discussed in LTE and 5G. But it was not finally specified due to its complexity, e.g., when to choose the </w:t>
      </w:r>
      <w:proofErr w:type="gramStart"/>
      <w:r>
        <w:rPr>
          <w:rFonts w:eastAsiaTheme="minorEastAsia" w:hint="eastAsia"/>
          <w:lang w:eastAsia="zh-CN"/>
        </w:rPr>
        <w:t>contention based</w:t>
      </w:r>
      <w:proofErr w:type="gramEnd"/>
      <w:r>
        <w:rPr>
          <w:rFonts w:eastAsiaTheme="minorEastAsia" w:hint="eastAsia"/>
          <w:lang w:eastAsia="zh-CN"/>
        </w:rPr>
        <w:t xml:space="preserve"> resource, how to solve the collision and etc.</w:t>
      </w:r>
      <w:r w:rsidR="00BD6543">
        <w:rPr>
          <w:rFonts w:eastAsiaTheme="minorEastAsia" w:hint="eastAsia"/>
          <w:lang w:eastAsia="zh-CN"/>
        </w:rPr>
        <w:t xml:space="preserve">  Its benefits and shortages should be carefully studied compared with Option 2.</w:t>
      </w:r>
    </w:p>
    <w:p w14:paraId="2A73AF41" w14:textId="77777777" w:rsidR="00174218" w:rsidRPr="00174218" w:rsidRDefault="00174218" w:rsidP="00174218">
      <w:pPr>
        <w:pStyle w:val="af3"/>
        <w:spacing w:beforeLines="50" w:before="120" w:afterLines="0" w:after="0"/>
        <w:rPr>
          <w:rFonts w:eastAsiaTheme="minorEastAsia"/>
          <w:b/>
          <w:lang w:eastAsia="zh-CN"/>
        </w:rPr>
      </w:pPr>
      <w:bookmarkStart w:id="47" w:name="_Ref212477700"/>
      <w:r>
        <w:rPr>
          <w:b/>
        </w:rPr>
        <w:t xml:space="preserve">Proposal </w:t>
      </w:r>
      <w:r>
        <w:rPr>
          <w:b/>
        </w:rPr>
        <w:fldChar w:fldCharType="begin"/>
      </w:r>
      <w:r>
        <w:rPr>
          <w:b/>
        </w:rPr>
        <w:instrText xml:space="preserve"> SEQ Proposal \* ARABIC </w:instrText>
      </w:r>
      <w:r>
        <w:rPr>
          <w:b/>
        </w:rPr>
        <w:fldChar w:fldCharType="separate"/>
      </w:r>
      <w:r w:rsidR="00661AD5">
        <w:rPr>
          <w:b/>
          <w:noProof/>
        </w:rPr>
        <w:t>3</w:t>
      </w:r>
      <w:r>
        <w:rPr>
          <w:b/>
        </w:rPr>
        <w:fldChar w:fldCharType="end"/>
      </w:r>
      <w:r>
        <w:rPr>
          <w:rFonts w:eastAsiaTheme="minorEastAsia"/>
          <w:b/>
          <w:lang w:eastAsia="zh-CN"/>
        </w:rPr>
        <w:t xml:space="preserve">: </w:t>
      </w:r>
      <w:r>
        <w:rPr>
          <w:rFonts w:eastAsiaTheme="minorEastAsia" w:hint="eastAsia"/>
          <w:b/>
          <w:lang w:eastAsia="zh-CN"/>
        </w:rPr>
        <w:t>It is necessary to study enhancements to address the SR/BSR/DSR latency</w:t>
      </w:r>
      <w:r w:rsidR="00FF09F4">
        <w:rPr>
          <w:rFonts w:eastAsiaTheme="minorEastAsia" w:hint="eastAsia"/>
          <w:b/>
          <w:lang w:eastAsia="zh-CN"/>
        </w:rPr>
        <w:t>. And</w:t>
      </w:r>
      <w:r>
        <w:rPr>
          <w:rFonts w:eastAsiaTheme="minorEastAsia" w:hint="eastAsia"/>
          <w:b/>
          <w:lang w:eastAsia="zh-CN"/>
        </w:rPr>
        <w:t xml:space="preserve"> the fo</w:t>
      </w:r>
      <w:r w:rsidR="00FF09F4">
        <w:rPr>
          <w:rFonts w:eastAsiaTheme="minorEastAsia" w:hint="eastAsia"/>
          <w:b/>
          <w:lang w:eastAsia="zh-CN"/>
        </w:rPr>
        <w:t>llowing three candidates can be</w:t>
      </w:r>
      <w:r>
        <w:rPr>
          <w:rFonts w:eastAsiaTheme="minorEastAsia" w:hint="eastAsia"/>
          <w:b/>
          <w:lang w:eastAsia="zh-CN"/>
        </w:rPr>
        <w:t xml:space="preserve"> as </w:t>
      </w:r>
      <w:r w:rsidR="00FF09F4">
        <w:rPr>
          <w:rFonts w:eastAsiaTheme="minorEastAsia" w:hint="eastAsia"/>
          <w:b/>
          <w:lang w:eastAsia="zh-CN"/>
        </w:rPr>
        <w:t xml:space="preserve">a </w:t>
      </w:r>
      <w:r>
        <w:rPr>
          <w:rFonts w:eastAsiaTheme="minorEastAsia" w:hint="eastAsia"/>
          <w:b/>
          <w:lang w:eastAsia="zh-CN"/>
        </w:rPr>
        <w:t>starting point:</w:t>
      </w:r>
      <w:bookmarkEnd w:id="47"/>
    </w:p>
    <w:p w14:paraId="3317237C" w14:textId="7FF31D44" w:rsidR="00E74399" w:rsidRPr="00E562C7" w:rsidRDefault="00E74399" w:rsidP="00D0730F">
      <w:pPr>
        <w:pStyle w:val="af2"/>
        <w:numPr>
          <w:ilvl w:val="0"/>
          <w:numId w:val="10"/>
        </w:numPr>
        <w:snapToGrid w:val="0"/>
        <w:spacing w:afterLines="0" w:after="0"/>
        <w:ind w:leftChars="0"/>
        <w:jc w:val="both"/>
        <w:rPr>
          <w:rFonts w:ascii="Times New Roman" w:eastAsiaTheme="minorEastAsia" w:hAnsi="Times New Roman"/>
          <w:b/>
          <w:lang w:eastAsia="zh-CN"/>
        </w:rPr>
      </w:pPr>
      <w:bookmarkStart w:id="48" w:name="OLE_LINK15"/>
      <w:bookmarkStart w:id="49" w:name="OLE_LINK16"/>
      <w:r w:rsidRPr="00E562C7">
        <w:rPr>
          <w:rFonts w:ascii="Times New Roman" w:eastAsiaTheme="minorEastAsia" w:hAnsi="Times New Roman"/>
          <w:b/>
          <w:lang w:eastAsia="zh-CN"/>
        </w:rPr>
        <w:t>Option 1</w:t>
      </w:r>
      <w:r w:rsidR="009112EB" w:rsidRPr="00E562C7">
        <w:rPr>
          <w:rFonts w:ascii="Times New Roman" w:eastAsiaTheme="minorEastAsia" w:hAnsi="Times New Roman"/>
          <w:b/>
          <w:lang w:eastAsia="zh-CN"/>
        </w:rPr>
        <w:t>:</w:t>
      </w:r>
      <w:r w:rsidRPr="00E562C7">
        <w:rPr>
          <w:rFonts w:ascii="Times New Roman" w:eastAsiaTheme="minorEastAsia" w:hAnsi="Times New Roman"/>
          <w:b/>
          <w:lang w:eastAsia="zh-CN"/>
        </w:rPr>
        <w:t xml:space="preserve"> New SR design </w:t>
      </w:r>
      <w:r w:rsidR="00D0730F" w:rsidRPr="00E562C7">
        <w:rPr>
          <w:rFonts w:ascii="Times New Roman" w:eastAsiaTheme="minorEastAsia" w:hAnsi="Times New Roman"/>
          <w:b/>
          <w:lang w:eastAsia="zh-CN"/>
        </w:rPr>
        <w:t>allows</w:t>
      </w:r>
      <w:r w:rsidRPr="00E562C7">
        <w:rPr>
          <w:rFonts w:ascii="Times New Roman" w:eastAsiaTheme="minorEastAsia" w:hAnsi="Times New Roman"/>
          <w:b/>
          <w:lang w:eastAsia="zh-CN"/>
        </w:rPr>
        <w:t xml:space="preserve"> SR</w:t>
      </w:r>
      <w:r w:rsidR="00D0730F" w:rsidRPr="00E562C7">
        <w:rPr>
          <w:rFonts w:ascii="Times New Roman" w:eastAsiaTheme="minorEastAsia" w:hAnsi="Times New Roman"/>
          <w:b/>
          <w:lang w:eastAsia="zh-CN"/>
        </w:rPr>
        <w:t xml:space="preserve"> to</w:t>
      </w:r>
      <w:r w:rsidRPr="00E562C7">
        <w:rPr>
          <w:rFonts w:ascii="Times New Roman" w:eastAsiaTheme="minorEastAsia" w:hAnsi="Times New Roman"/>
          <w:b/>
          <w:lang w:eastAsia="zh-CN"/>
        </w:rPr>
        <w:t xml:space="preserve"> include </w:t>
      </w:r>
      <w:r w:rsidR="00D0730F" w:rsidRPr="00E562C7">
        <w:rPr>
          <w:rFonts w:ascii="Times New Roman" w:eastAsiaTheme="minorEastAsia" w:hAnsi="Times New Roman"/>
          <w:b/>
          <w:lang w:eastAsia="zh-CN"/>
        </w:rPr>
        <w:t>additional</w:t>
      </w:r>
      <w:r w:rsidRPr="00E562C7">
        <w:rPr>
          <w:rFonts w:ascii="Times New Roman" w:eastAsiaTheme="minorEastAsia" w:hAnsi="Times New Roman"/>
          <w:b/>
          <w:lang w:eastAsia="zh-CN"/>
        </w:rPr>
        <w:t xml:space="preserve"> information, e.g., buffer info.</w:t>
      </w:r>
    </w:p>
    <w:p w14:paraId="19B921D8" w14:textId="77777777" w:rsidR="00E74399" w:rsidRPr="00E562C7" w:rsidRDefault="00E74399" w:rsidP="00E74399">
      <w:pPr>
        <w:pStyle w:val="af2"/>
        <w:numPr>
          <w:ilvl w:val="0"/>
          <w:numId w:val="10"/>
        </w:numPr>
        <w:snapToGrid w:val="0"/>
        <w:spacing w:afterLines="0" w:after="0"/>
        <w:ind w:leftChars="0" w:left="422" w:hangingChars="210" w:hanging="422"/>
        <w:jc w:val="both"/>
        <w:rPr>
          <w:rFonts w:ascii="Times New Roman" w:eastAsiaTheme="minorEastAsia" w:hAnsi="Times New Roman"/>
          <w:b/>
          <w:lang w:eastAsia="zh-CN"/>
        </w:rPr>
      </w:pPr>
      <w:r w:rsidRPr="00E562C7">
        <w:rPr>
          <w:rFonts w:ascii="Times New Roman" w:eastAsiaTheme="minorEastAsia" w:hAnsi="Times New Roman"/>
          <w:b/>
          <w:lang w:eastAsia="zh-CN"/>
        </w:rPr>
        <w:t>Option 2: Using configured grant to transmit BSR/data.</w:t>
      </w:r>
    </w:p>
    <w:p w14:paraId="6E540E1E" w14:textId="77777777" w:rsidR="00E74399" w:rsidRPr="00E562C7" w:rsidRDefault="00E74399" w:rsidP="00E74399">
      <w:pPr>
        <w:pStyle w:val="af2"/>
        <w:numPr>
          <w:ilvl w:val="0"/>
          <w:numId w:val="10"/>
        </w:numPr>
        <w:snapToGrid w:val="0"/>
        <w:spacing w:afterLines="0" w:after="0"/>
        <w:ind w:leftChars="0" w:left="422" w:hangingChars="210" w:hanging="422"/>
        <w:jc w:val="both"/>
        <w:rPr>
          <w:rFonts w:ascii="Times New Roman" w:eastAsiaTheme="minorEastAsia" w:hAnsi="Times New Roman"/>
          <w:b/>
          <w:lang w:eastAsia="zh-CN"/>
        </w:rPr>
      </w:pPr>
      <w:r w:rsidRPr="00E562C7">
        <w:rPr>
          <w:rFonts w:ascii="Times New Roman" w:eastAsiaTheme="minorEastAsia" w:hAnsi="Times New Roman"/>
          <w:b/>
          <w:lang w:eastAsia="zh-CN"/>
        </w:rPr>
        <w:t>Option 3: Using contention-based PUSCH to carry BSR/data.</w:t>
      </w:r>
    </w:p>
    <w:bookmarkEnd w:id="48"/>
    <w:bookmarkEnd w:id="49"/>
    <w:p w14:paraId="29AE8D03" w14:textId="77777777" w:rsidR="00325765" w:rsidRDefault="00325765" w:rsidP="00E2175F">
      <w:pPr>
        <w:pStyle w:val="20"/>
        <w:numPr>
          <w:ilvl w:val="1"/>
          <w:numId w:val="6"/>
        </w:numPr>
        <w:spacing w:after="120"/>
        <w:rPr>
          <w:rFonts w:eastAsiaTheme="minorEastAsia"/>
          <w:lang w:eastAsia="zh-CN"/>
        </w:rPr>
      </w:pPr>
      <w:r>
        <w:rPr>
          <w:rFonts w:eastAsiaTheme="minorEastAsia" w:hint="eastAsia"/>
          <w:lang w:eastAsia="zh-CN"/>
        </w:rPr>
        <w:t>Configured grant</w:t>
      </w:r>
    </w:p>
    <w:p w14:paraId="28646629" w14:textId="661BA53D" w:rsidR="00325765" w:rsidRDefault="00E474CC" w:rsidP="00325765">
      <w:pPr>
        <w:spacing w:after="120"/>
        <w:rPr>
          <w:rFonts w:eastAsiaTheme="minorEastAsia"/>
          <w:lang w:val="x-none" w:eastAsia="zh-CN"/>
        </w:rPr>
      </w:pPr>
      <w:r>
        <w:rPr>
          <w:rFonts w:eastAsiaTheme="minorEastAsia" w:hint="eastAsia"/>
          <w:lang w:val="x-none" w:eastAsia="zh-CN"/>
        </w:rPr>
        <w:t>In RAN2#131bis, it agreed to</w:t>
      </w:r>
      <w:r w:rsidR="00325765">
        <w:rPr>
          <w:rFonts w:eastAsiaTheme="minorEastAsia" w:hint="eastAsia"/>
          <w:lang w:val="x-none" w:eastAsia="zh-CN"/>
        </w:rPr>
        <w:t xml:space="preserve"> s</w:t>
      </w:r>
      <w:r w:rsidR="00325765" w:rsidRPr="007A4B45">
        <w:rPr>
          <w:rFonts w:eastAsiaTheme="minorEastAsia"/>
          <w:lang w:val="x-none" w:eastAsia="zh-CN"/>
        </w:rPr>
        <w:t>upport at least the following scheduling schemes: dynamic grant and configured grant. Further study configured grant.</w:t>
      </w:r>
    </w:p>
    <w:p w14:paraId="2EB003F8" w14:textId="77777777" w:rsidR="00325765" w:rsidRDefault="00325765" w:rsidP="00325765">
      <w:pPr>
        <w:spacing w:after="120"/>
        <w:rPr>
          <w:rFonts w:eastAsiaTheme="minorEastAsia"/>
          <w:lang w:val="x-none" w:eastAsia="zh-CN"/>
        </w:rPr>
      </w:pPr>
      <w:r>
        <w:rPr>
          <w:rFonts w:eastAsiaTheme="minorEastAsia" w:hint="eastAsia"/>
          <w:lang w:val="x-none" w:eastAsia="zh-CN"/>
        </w:rPr>
        <w:t xml:space="preserve">In 5G, there are two kinds of configured grant, Type 1 and Type 2, </w:t>
      </w:r>
      <w:r w:rsidR="00E474CC">
        <w:rPr>
          <w:rFonts w:eastAsiaTheme="minorEastAsia" w:hint="eastAsia"/>
          <w:lang w:val="x-none" w:eastAsia="zh-CN"/>
        </w:rPr>
        <w:t xml:space="preserve">as defined </w:t>
      </w:r>
      <w:r>
        <w:rPr>
          <w:rFonts w:eastAsiaTheme="minorEastAsia" w:hint="eastAsia"/>
          <w:lang w:val="x-none" w:eastAsia="zh-CN"/>
        </w:rPr>
        <w:t>in TS38.300:</w:t>
      </w:r>
    </w:p>
    <w:tbl>
      <w:tblPr>
        <w:tblStyle w:val="a5"/>
        <w:tblW w:w="0" w:type="auto"/>
        <w:tblInd w:w="108" w:type="dxa"/>
        <w:tblLook w:val="04A0" w:firstRow="1" w:lastRow="0" w:firstColumn="1" w:lastColumn="0" w:noHBand="0" w:noVBand="1"/>
      </w:tblPr>
      <w:tblGrid>
        <w:gridCol w:w="8748"/>
      </w:tblGrid>
      <w:tr w:rsidR="00325765" w14:paraId="16A3B38D" w14:textId="77777777" w:rsidTr="00AF2FC8">
        <w:tc>
          <w:tcPr>
            <w:tcW w:w="8748" w:type="dxa"/>
          </w:tcPr>
          <w:p w14:paraId="3195091A" w14:textId="77777777" w:rsidR="00325765" w:rsidRDefault="00325765" w:rsidP="00AF2FC8">
            <w:pPr>
              <w:pStyle w:val="B1"/>
              <w:spacing w:after="120"/>
            </w:pPr>
            <w:r>
              <w:t>-</w:t>
            </w:r>
            <w:r>
              <w:tab/>
              <w:t>With Type 1, RRC directly provides the configured uplink grant (including the periodicity).</w:t>
            </w:r>
          </w:p>
          <w:p w14:paraId="3D8AF347" w14:textId="77777777" w:rsidR="00325765" w:rsidRPr="0006188E" w:rsidRDefault="00325765" w:rsidP="00AF2FC8">
            <w:pPr>
              <w:pStyle w:val="B1"/>
              <w:spacing w:after="120"/>
              <w:rPr>
                <w:rFonts w:eastAsiaTheme="minorEastAsia"/>
                <w:lang w:eastAsia="zh-CN"/>
              </w:rPr>
            </w:pPr>
            <w:r>
              <w:t>-</w:t>
            </w:r>
            <w:r>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tc>
      </w:tr>
    </w:tbl>
    <w:p w14:paraId="212BEA03" w14:textId="77777777" w:rsidR="00B60955" w:rsidRDefault="00B60955" w:rsidP="00325765">
      <w:pPr>
        <w:spacing w:beforeLines="50" w:before="120" w:after="120"/>
        <w:rPr>
          <w:rFonts w:eastAsiaTheme="minorEastAsia"/>
          <w:lang w:val="x-none" w:eastAsia="zh-CN"/>
        </w:rPr>
      </w:pPr>
      <w:r>
        <w:rPr>
          <w:rFonts w:eastAsiaTheme="minorEastAsia" w:hint="eastAsia"/>
          <w:lang w:val="x-none" w:eastAsia="zh-CN"/>
        </w:rPr>
        <w:t xml:space="preserve">In 6G, there are </w:t>
      </w:r>
      <w:r w:rsidR="00456856">
        <w:rPr>
          <w:rFonts w:eastAsiaTheme="minorEastAsia" w:hint="eastAsia"/>
          <w:lang w:val="x-none" w:eastAsia="zh-CN"/>
        </w:rPr>
        <w:t>four</w:t>
      </w:r>
      <w:r>
        <w:rPr>
          <w:rFonts w:eastAsiaTheme="minorEastAsia" w:hint="eastAsia"/>
          <w:lang w:val="x-none" w:eastAsia="zh-CN"/>
        </w:rPr>
        <w:t xml:space="preserve"> possible way forward:</w:t>
      </w:r>
    </w:p>
    <w:p w14:paraId="2CBD3B00" w14:textId="77777777" w:rsidR="00B60955" w:rsidRDefault="00B60955" w:rsidP="00E2175F">
      <w:pPr>
        <w:pStyle w:val="af2"/>
        <w:numPr>
          <w:ilvl w:val="0"/>
          <w:numId w:val="10"/>
        </w:numPr>
        <w:snapToGrid w:val="0"/>
        <w:spacing w:afterLines="0" w:after="0"/>
        <w:ind w:leftChars="0" w:hangingChars="210"/>
        <w:jc w:val="both"/>
        <w:rPr>
          <w:rFonts w:eastAsiaTheme="minorEastAsia"/>
          <w:lang w:val="x-none" w:eastAsia="zh-CN"/>
        </w:rPr>
      </w:pPr>
      <w:r>
        <w:rPr>
          <w:rFonts w:eastAsiaTheme="minorEastAsia" w:hint="eastAsia"/>
          <w:lang w:val="x-none" w:eastAsia="zh-CN"/>
        </w:rPr>
        <w:t>Option 1:  Only support Type 1 configured grant.</w:t>
      </w:r>
    </w:p>
    <w:p w14:paraId="728D3488" w14:textId="77777777" w:rsidR="00B60955" w:rsidRDefault="00B60955" w:rsidP="00E2175F">
      <w:pPr>
        <w:pStyle w:val="af2"/>
        <w:numPr>
          <w:ilvl w:val="0"/>
          <w:numId w:val="10"/>
        </w:numPr>
        <w:snapToGrid w:val="0"/>
        <w:spacing w:afterLines="0" w:after="0"/>
        <w:ind w:leftChars="0" w:hangingChars="210"/>
        <w:jc w:val="both"/>
        <w:rPr>
          <w:rFonts w:eastAsiaTheme="minorEastAsia"/>
          <w:lang w:val="x-none" w:eastAsia="zh-CN"/>
        </w:rPr>
      </w:pPr>
      <w:r>
        <w:rPr>
          <w:rFonts w:eastAsiaTheme="minorEastAsia" w:hint="eastAsia"/>
          <w:lang w:val="x-none" w:eastAsia="zh-CN"/>
        </w:rPr>
        <w:t>Option 2:  Only support Type 2 configured grant.</w:t>
      </w:r>
    </w:p>
    <w:p w14:paraId="2E2534D3" w14:textId="77777777" w:rsidR="00B60955" w:rsidRPr="00B03269" w:rsidRDefault="00B60955" w:rsidP="00E2175F">
      <w:pPr>
        <w:pStyle w:val="af2"/>
        <w:numPr>
          <w:ilvl w:val="0"/>
          <w:numId w:val="10"/>
        </w:numPr>
        <w:snapToGrid w:val="0"/>
        <w:spacing w:afterLines="0" w:after="0"/>
        <w:ind w:leftChars="0" w:hangingChars="210"/>
        <w:jc w:val="both"/>
        <w:rPr>
          <w:rFonts w:eastAsiaTheme="minorEastAsia"/>
          <w:lang w:val="x-none" w:eastAsia="zh-CN"/>
        </w:rPr>
      </w:pPr>
      <w:r w:rsidRPr="00B03269">
        <w:rPr>
          <w:rFonts w:eastAsiaTheme="minorEastAsia" w:hint="eastAsia"/>
          <w:lang w:val="x-none" w:eastAsia="zh-CN"/>
        </w:rPr>
        <w:t>Option 3:  Support both Type 1 configured grant and Type 2 configured grant.</w:t>
      </w:r>
    </w:p>
    <w:p w14:paraId="64686063" w14:textId="77777777" w:rsidR="00B03269" w:rsidRPr="00B03269" w:rsidRDefault="00B03269" w:rsidP="00E2175F">
      <w:pPr>
        <w:pStyle w:val="af2"/>
        <w:numPr>
          <w:ilvl w:val="0"/>
          <w:numId w:val="10"/>
        </w:numPr>
        <w:snapToGrid w:val="0"/>
        <w:spacing w:after="120"/>
        <w:ind w:leftChars="0" w:hangingChars="210"/>
        <w:jc w:val="both"/>
        <w:rPr>
          <w:rFonts w:ascii="Times New Roman" w:eastAsiaTheme="minorEastAsia" w:hAnsi="Times New Roman"/>
          <w:szCs w:val="20"/>
          <w:lang w:val="x-none" w:eastAsia="zh-CN"/>
        </w:rPr>
      </w:pPr>
      <w:r w:rsidRPr="00B03269">
        <w:rPr>
          <w:rFonts w:ascii="Times New Roman" w:eastAsiaTheme="minorEastAsia" w:hAnsi="Times New Roman" w:hint="eastAsia"/>
          <w:szCs w:val="20"/>
          <w:lang w:val="x-none" w:eastAsia="zh-CN"/>
        </w:rPr>
        <w:t>Option 4:  A unified  configured grant</w:t>
      </w:r>
      <w:r w:rsidR="00456856">
        <w:rPr>
          <w:rFonts w:ascii="Times New Roman" w:eastAsiaTheme="minorEastAsia" w:hAnsi="Times New Roman" w:hint="eastAsia"/>
          <w:szCs w:val="20"/>
          <w:lang w:val="x-none" w:eastAsia="zh-CN"/>
        </w:rPr>
        <w:t xml:space="preserve"> design</w:t>
      </w:r>
      <w:r w:rsidRPr="00B03269">
        <w:rPr>
          <w:rFonts w:ascii="Times New Roman" w:eastAsiaTheme="minorEastAsia" w:hAnsi="Times New Roman" w:hint="eastAsia"/>
          <w:szCs w:val="20"/>
          <w:lang w:val="x-none" w:eastAsia="zh-CN"/>
        </w:rPr>
        <w:t>.</w:t>
      </w:r>
    </w:p>
    <w:p w14:paraId="134698B9" w14:textId="77777777" w:rsidR="000E1EA5" w:rsidRDefault="00625797" w:rsidP="00325765">
      <w:pPr>
        <w:spacing w:beforeLines="50" w:before="120" w:after="120"/>
        <w:rPr>
          <w:rFonts w:eastAsiaTheme="minorEastAsia"/>
          <w:lang w:val="x-none" w:eastAsia="zh-CN"/>
        </w:rPr>
      </w:pPr>
      <w:r>
        <w:rPr>
          <w:rFonts w:eastAsiaTheme="minorEastAsia" w:hint="eastAsia"/>
          <w:lang w:val="x-none" w:eastAsia="zh-CN"/>
        </w:rPr>
        <w:t xml:space="preserve">Considering </w:t>
      </w:r>
      <w:r w:rsidR="00325765">
        <w:rPr>
          <w:rFonts w:eastAsiaTheme="minorEastAsia" w:hint="eastAsia"/>
          <w:lang w:val="x-none" w:eastAsia="zh-CN"/>
        </w:rPr>
        <w:t xml:space="preserve">Type 1 CG </w:t>
      </w:r>
      <w:r>
        <w:rPr>
          <w:rFonts w:eastAsiaTheme="minorEastAsia" w:hint="eastAsia"/>
          <w:lang w:val="x-none" w:eastAsia="zh-CN"/>
        </w:rPr>
        <w:t xml:space="preserve">mainly focus on delay-sensitive service and </w:t>
      </w:r>
      <w:r w:rsidR="00325765">
        <w:rPr>
          <w:rFonts w:eastAsiaTheme="minorEastAsia" w:hint="eastAsia"/>
          <w:lang w:val="x-none" w:eastAsia="zh-CN"/>
        </w:rPr>
        <w:t>Type 2 is aiming to reduce PDCCH overhead.</w:t>
      </w:r>
      <w:r>
        <w:rPr>
          <w:rFonts w:eastAsiaTheme="minorEastAsia" w:hint="eastAsia"/>
          <w:lang w:val="x-none" w:eastAsia="zh-CN"/>
        </w:rPr>
        <w:t xml:space="preserve"> The purpose</w:t>
      </w:r>
      <w:r w:rsidR="000E1EA5">
        <w:rPr>
          <w:rFonts w:eastAsiaTheme="minorEastAsia" w:hint="eastAsia"/>
          <w:lang w:val="x-none" w:eastAsia="zh-CN"/>
        </w:rPr>
        <w:t>s</w:t>
      </w:r>
      <w:r>
        <w:rPr>
          <w:rFonts w:eastAsiaTheme="minorEastAsia" w:hint="eastAsia"/>
          <w:lang w:val="x-none" w:eastAsia="zh-CN"/>
        </w:rPr>
        <w:t xml:space="preserve"> o</w:t>
      </w:r>
      <w:r w:rsidR="000E1EA5">
        <w:rPr>
          <w:rFonts w:eastAsiaTheme="minorEastAsia" w:hint="eastAsia"/>
          <w:lang w:val="x-none" w:eastAsia="zh-CN"/>
        </w:rPr>
        <w:t xml:space="preserve">f these two types of configured grant are  different,  it is not reasonable to merge them into one unified configured grant design. Hence, </w:t>
      </w:r>
      <w:r w:rsidR="002348C3">
        <w:rPr>
          <w:rFonts w:eastAsiaTheme="minorEastAsia" w:hint="eastAsia"/>
          <w:lang w:val="x-none" w:eastAsia="zh-CN"/>
        </w:rPr>
        <w:t>a unified configured grant is not proper</w:t>
      </w:r>
      <w:r w:rsidR="000E1EA5">
        <w:rPr>
          <w:rFonts w:eastAsiaTheme="minorEastAsia" w:hint="eastAsia"/>
          <w:lang w:val="x-none" w:eastAsia="zh-CN"/>
        </w:rPr>
        <w:t>.</w:t>
      </w:r>
      <w:r w:rsidR="002348C3">
        <w:rPr>
          <w:rFonts w:eastAsiaTheme="minorEastAsia" w:hint="eastAsia"/>
          <w:lang w:val="x-none" w:eastAsia="zh-CN"/>
        </w:rPr>
        <w:t xml:space="preserve"> Option 4 can be excluded.</w:t>
      </w:r>
    </w:p>
    <w:p w14:paraId="165DB41F" w14:textId="77777777" w:rsidR="002348C3" w:rsidRDefault="002348C3" w:rsidP="00325765">
      <w:pPr>
        <w:spacing w:beforeLines="50" w:before="120" w:after="120"/>
        <w:rPr>
          <w:rFonts w:eastAsiaTheme="minorEastAsia"/>
          <w:lang w:val="x-none" w:eastAsia="zh-CN"/>
        </w:rPr>
      </w:pPr>
      <w:r>
        <w:rPr>
          <w:rFonts w:eastAsiaTheme="minorEastAsia" w:hint="eastAsia"/>
          <w:lang w:val="x-none" w:eastAsia="zh-CN"/>
        </w:rPr>
        <w:t>Furthermore, as analyzed in section 2.2</w:t>
      </w:r>
      <w:r w:rsidR="00BF4E93">
        <w:rPr>
          <w:rFonts w:eastAsiaTheme="minorEastAsia" w:hint="eastAsia"/>
          <w:lang w:val="x-none" w:eastAsia="zh-CN"/>
        </w:rPr>
        <w:t>, the function of Type 1 configured grant is duplicated with CB-PUSCH. Whether to support Type 1 configured grant depends on which candidate is selected in section 2.2. Considering this is study item, we can take both Type 1 configured grant and Type 2 configured grant as starting point.</w:t>
      </w:r>
    </w:p>
    <w:p w14:paraId="23D3C49B" w14:textId="77777777" w:rsidR="00325765" w:rsidRDefault="00325765" w:rsidP="00325765">
      <w:pPr>
        <w:pStyle w:val="af3"/>
        <w:spacing w:after="120"/>
        <w:rPr>
          <w:rFonts w:eastAsiaTheme="minorEastAsia"/>
          <w:b/>
          <w:lang w:eastAsia="zh-CN"/>
        </w:rPr>
      </w:pPr>
      <w:bookmarkStart w:id="50" w:name="_Ref212477678"/>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661AD5">
        <w:rPr>
          <w:b/>
          <w:noProof/>
        </w:rPr>
        <w:t>4</w:t>
      </w:r>
      <w:r w:rsidRPr="00EE6663">
        <w:rPr>
          <w:b/>
        </w:rPr>
        <w:fldChar w:fldCharType="end"/>
      </w:r>
      <w:r>
        <w:rPr>
          <w:rFonts w:eastAsiaTheme="minorEastAsia" w:hint="eastAsia"/>
          <w:b/>
          <w:lang w:eastAsia="zh-CN"/>
        </w:rPr>
        <w:t xml:space="preserve">: In 6G, </w:t>
      </w:r>
      <w:r w:rsidR="00BF4E93">
        <w:rPr>
          <w:rFonts w:eastAsiaTheme="minorEastAsia" w:hint="eastAsia"/>
          <w:b/>
          <w:lang w:eastAsia="zh-CN"/>
        </w:rPr>
        <w:t xml:space="preserve">as a starting </w:t>
      </w:r>
      <w:r w:rsidR="00BF4E93">
        <w:rPr>
          <w:rFonts w:eastAsiaTheme="minorEastAsia"/>
          <w:b/>
          <w:lang w:eastAsia="zh-CN"/>
        </w:rPr>
        <w:t>point</w:t>
      </w:r>
      <w:r w:rsidR="00BF4E93">
        <w:rPr>
          <w:rFonts w:eastAsiaTheme="minorEastAsia" w:hint="eastAsia"/>
          <w:b/>
          <w:lang w:eastAsia="zh-CN"/>
        </w:rPr>
        <w:t xml:space="preserve">, both </w:t>
      </w:r>
      <w:r>
        <w:rPr>
          <w:rFonts w:eastAsiaTheme="minorEastAsia" w:hint="eastAsia"/>
          <w:b/>
          <w:lang w:eastAsia="zh-CN"/>
        </w:rPr>
        <w:t>Type 1 and Type 2 configured grant</w:t>
      </w:r>
      <w:r w:rsidR="00BF4E93">
        <w:rPr>
          <w:rFonts w:eastAsiaTheme="minorEastAsia" w:hint="eastAsia"/>
          <w:b/>
          <w:lang w:eastAsia="zh-CN"/>
        </w:rPr>
        <w:t xml:space="preserve"> can be further </w:t>
      </w:r>
      <w:r w:rsidR="00166669">
        <w:rPr>
          <w:rFonts w:eastAsiaTheme="minorEastAsia" w:hint="eastAsia"/>
          <w:b/>
          <w:lang w:eastAsia="zh-CN"/>
        </w:rPr>
        <w:t>studied</w:t>
      </w:r>
      <w:r w:rsidR="00600F98">
        <w:rPr>
          <w:rFonts w:eastAsiaTheme="minorEastAsia" w:hint="eastAsia"/>
          <w:b/>
          <w:lang w:eastAsia="zh-CN"/>
        </w:rPr>
        <w:t>.</w:t>
      </w:r>
      <w:r>
        <w:rPr>
          <w:rFonts w:eastAsiaTheme="minorEastAsia" w:hint="eastAsia"/>
          <w:b/>
          <w:lang w:eastAsia="zh-CN"/>
        </w:rPr>
        <w:t xml:space="preserve"> </w:t>
      </w:r>
      <w:bookmarkEnd w:id="50"/>
    </w:p>
    <w:p w14:paraId="0E2A42C2" w14:textId="15ABF843" w:rsidR="00AA3F1C" w:rsidRDefault="00AA3F1C" w:rsidP="009903E7">
      <w:pPr>
        <w:spacing w:after="120"/>
        <w:rPr>
          <w:rFonts w:eastAsiaTheme="minorEastAsia"/>
          <w:lang w:eastAsia="zh-CN"/>
        </w:rPr>
      </w:pPr>
      <w:r>
        <w:rPr>
          <w:rFonts w:eastAsiaTheme="minorEastAsia" w:hint="eastAsia"/>
          <w:lang w:eastAsia="zh-CN"/>
        </w:rPr>
        <w:t>Furthermore, in 5G NR, the following configured grant e</w:t>
      </w:r>
      <w:r w:rsidR="003077AB">
        <w:rPr>
          <w:rFonts w:eastAsiaTheme="minorEastAsia" w:hint="eastAsia"/>
          <w:lang w:eastAsia="zh-CN"/>
        </w:rPr>
        <w:t>n</w:t>
      </w:r>
      <w:r>
        <w:rPr>
          <w:rFonts w:eastAsiaTheme="minorEastAsia" w:hint="eastAsia"/>
          <w:lang w:eastAsia="zh-CN"/>
        </w:rPr>
        <w:t>hancements were introduced:</w:t>
      </w:r>
    </w:p>
    <w:p w14:paraId="064FB4CB" w14:textId="015FD153" w:rsidR="004D61B0" w:rsidRDefault="00AA3F1C" w:rsidP="00AA3F1C">
      <w:pPr>
        <w:pStyle w:val="af2"/>
        <w:numPr>
          <w:ilvl w:val="0"/>
          <w:numId w:val="10"/>
        </w:numPr>
        <w:snapToGrid w:val="0"/>
        <w:spacing w:afterLines="0" w:after="0"/>
        <w:ind w:leftChars="0" w:hangingChars="210"/>
        <w:jc w:val="both"/>
        <w:rPr>
          <w:rFonts w:eastAsiaTheme="minorEastAsia"/>
          <w:lang w:val="x-none" w:eastAsia="zh-CN"/>
        </w:rPr>
      </w:pPr>
      <w:r>
        <w:rPr>
          <w:rFonts w:eastAsiaTheme="minorEastAsia" w:hint="eastAsia"/>
          <w:lang w:val="x-none" w:eastAsia="zh-CN"/>
        </w:rPr>
        <w:t>I</w:t>
      </w:r>
      <w:r w:rsidRPr="00DC753E">
        <w:rPr>
          <w:rFonts w:eastAsiaTheme="minorEastAsia" w:hint="eastAsia"/>
          <w:lang w:val="x-none" w:eastAsia="zh-CN"/>
        </w:rPr>
        <w:t>n Rel-1</w:t>
      </w:r>
      <w:r>
        <w:rPr>
          <w:rFonts w:eastAsiaTheme="minorEastAsia" w:hint="eastAsia"/>
          <w:lang w:val="x-none" w:eastAsia="zh-CN"/>
        </w:rPr>
        <w:t>6</w:t>
      </w:r>
      <w:r w:rsidR="00421624">
        <w:rPr>
          <w:rFonts w:eastAsiaTheme="minorEastAsia" w:hint="eastAsia"/>
          <w:lang w:val="x-none" w:eastAsia="zh-CN"/>
        </w:rPr>
        <w:t xml:space="preserve"> IIOT</w:t>
      </w:r>
      <w:r w:rsidRPr="00DC753E">
        <w:rPr>
          <w:rFonts w:eastAsiaTheme="minorEastAsia" w:hint="eastAsia"/>
          <w:lang w:val="x-none" w:eastAsia="zh-CN"/>
        </w:rPr>
        <w:t xml:space="preserve">, </w:t>
      </w:r>
      <w:r>
        <w:rPr>
          <w:rFonts w:eastAsiaTheme="minorEastAsia" w:hint="eastAsia"/>
          <w:lang w:val="x-none" w:eastAsia="zh-CN"/>
        </w:rPr>
        <w:t>multiple</w:t>
      </w:r>
      <w:r w:rsidRPr="00DC753E">
        <w:rPr>
          <w:rFonts w:eastAsiaTheme="minorEastAsia" w:hint="eastAsia"/>
          <w:lang w:val="x-none" w:eastAsia="zh-CN"/>
        </w:rPr>
        <w:t xml:space="preserve"> </w:t>
      </w:r>
      <w:r w:rsidR="004D61B0">
        <w:rPr>
          <w:rFonts w:eastAsiaTheme="minorEastAsia" w:hint="eastAsia"/>
          <w:lang w:val="x-none" w:eastAsia="zh-CN"/>
        </w:rPr>
        <w:t xml:space="preserve">active </w:t>
      </w:r>
      <w:r w:rsidR="00DC753E">
        <w:rPr>
          <w:rFonts w:eastAsiaTheme="minorEastAsia" w:hint="eastAsia"/>
          <w:lang w:val="x-none" w:eastAsia="zh-CN"/>
        </w:rPr>
        <w:t xml:space="preserve">configured </w:t>
      </w:r>
      <w:r w:rsidR="004D61B0">
        <w:rPr>
          <w:rFonts w:eastAsiaTheme="minorEastAsia" w:hint="eastAsia"/>
          <w:lang w:val="x-none" w:eastAsia="zh-CN"/>
        </w:rPr>
        <w:t xml:space="preserve">grant </w:t>
      </w:r>
      <w:r w:rsidR="00DC753E">
        <w:rPr>
          <w:rFonts w:eastAsiaTheme="minorEastAsia" w:hint="eastAsia"/>
          <w:lang w:val="x-none" w:eastAsia="zh-CN"/>
        </w:rPr>
        <w:t xml:space="preserve">configurations </w:t>
      </w:r>
      <w:r w:rsidR="00AD2DFF">
        <w:rPr>
          <w:rFonts w:eastAsiaTheme="minorEastAsia" w:hint="eastAsia"/>
          <w:lang w:val="x-none" w:eastAsia="zh-CN"/>
        </w:rPr>
        <w:t xml:space="preserve">(either Type 1 or Type 2) </w:t>
      </w:r>
      <w:r w:rsidR="00DC753E">
        <w:rPr>
          <w:rFonts w:eastAsiaTheme="minorEastAsia" w:hint="eastAsia"/>
          <w:lang w:val="x-none" w:eastAsia="zh-CN"/>
        </w:rPr>
        <w:t xml:space="preserve">can be active </w:t>
      </w:r>
      <w:r w:rsidRPr="00DC753E">
        <w:rPr>
          <w:rFonts w:eastAsiaTheme="minorEastAsia" w:hint="eastAsia"/>
          <w:lang w:val="x-none" w:eastAsia="zh-CN"/>
        </w:rPr>
        <w:t>in one BWP</w:t>
      </w:r>
      <w:r w:rsidR="00AD2DFF">
        <w:rPr>
          <w:rFonts w:eastAsiaTheme="minorEastAsia" w:hint="eastAsia"/>
          <w:lang w:val="x-none" w:eastAsia="zh-CN"/>
        </w:rPr>
        <w:t xml:space="preserve"> was introduced in order to satisfy the requireme</w:t>
      </w:r>
      <w:r w:rsidR="003077AB">
        <w:rPr>
          <w:rFonts w:eastAsiaTheme="minorEastAsia" w:hint="eastAsia"/>
          <w:lang w:val="x-none" w:eastAsia="zh-CN"/>
        </w:rPr>
        <w:t>n</w:t>
      </w:r>
      <w:r w:rsidR="00AD2DFF">
        <w:rPr>
          <w:rFonts w:eastAsiaTheme="minorEastAsia" w:hint="eastAsia"/>
          <w:lang w:val="x-none" w:eastAsia="zh-CN"/>
        </w:rPr>
        <w:t>ts of different services which with different traffic patterns.</w:t>
      </w:r>
    </w:p>
    <w:p w14:paraId="3AD77895" w14:textId="77777777" w:rsidR="004D61B0" w:rsidRPr="004D61B0" w:rsidRDefault="004D61B0" w:rsidP="004D61B0">
      <w:pPr>
        <w:pStyle w:val="af2"/>
        <w:numPr>
          <w:ilvl w:val="0"/>
          <w:numId w:val="10"/>
        </w:numPr>
        <w:snapToGrid w:val="0"/>
        <w:spacing w:after="120"/>
        <w:ind w:leftChars="0" w:hangingChars="210"/>
        <w:jc w:val="both"/>
        <w:rPr>
          <w:rFonts w:eastAsiaTheme="minorEastAsia"/>
          <w:lang w:val="x-none" w:eastAsia="zh-CN"/>
        </w:rPr>
      </w:pPr>
      <w:r w:rsidRPr="004D61B0">
        <w:rPr>
          <w:rFonts w:ascii="Times New Roman" w:eastAsiaTheme="minorEastAsia" w:hAnsi="Times New Roman" w:hint="eastAsia"/>
          <w:szCs w:val="20"/>
          <w:lang w:val="x-none" w:eastAsia="zh-CN"/>
        </w:rPr>
        <w:t>In Rel-18</w:t>
      </w:r>
      <w:r w:rsidR="00421624">
        <w:rPr>
          <w:rFonts w:ascii="Times New Roman" w:eastAsiaTheme="minorEastAsia" w:hAnsi="Times New Roman" w:hint="eastAsia"/>
          <w:szCs w:val="20"/>
          <w:lang w:val="x-none" w:eastAsia="zh-CN"/>
        </w:rPr>
        <w:t xml:space="preserve"> XR</w:t>
      </w:r>
      <w:r w:rsidRPr="004D61B0">
        <w:rPr>
          <w:rFonts w:ascii="Times New Roman" w:eastAsiaTheme="minorEastAsia" w:hAnsi="Times New Roman" w:hint="eastAsia"/>
          <w:szCs w:val="20"/>
          <w:lang w:val="x-none" w:eastAsia="zh-CN"/>
        </w:rPr>
        <w:t>, multi-PUSCH occasions was introduced for one configured grant configuration</w:t>
      </w:r>
      <w:r w:rsidR="00AD2DFF">
        <w:rPr>
          <w:rFonts w:ascii="Times New Roman" w:eastAsiaTheme="minorEastAsia" w:hAnsi="Times New Roman" w:hint="eastAsia"/>
          <w:szCs w:val="20"/>
          <w:lang w:val="x-none" w:eastAsia="zh-CN"/>
        </w:rPr>
        <w:t xml:space="preserve"> to solve the jitter issue.</w:t>
      </w:r>
    </w:p>
    <w:p w14:paraId="7739C5BD" w14:textId="66185B1A" w:rsidR="004D61B0" w:rsidRDefault="004D61B0" w:rsidP="004D61B0">
      <w:pPr>
        <w:snapToGrid w:val="0"/>
        <w:spacing w:after="120"/>
        <w:jc w:val="both"/>
        <w:rPr>
          <w:rFonts w:eastAsiaTheme="minorEastAsia"/>
          <w:lang w:val="x-none" w:eastAsia="zh-CN"/>
        </w:rPr>
      </w:pPr>
      <w:r>
        <w:rPr>
          <w:rFonts w:eastAsiaTheme="minorEastAsia" w:hint="eastAsia"/>
          <w:lang w:val="x-none" w:eastAsia="zh-CN"/>
        </w:rPr>
        <w:lastRenderedPageBreak/>
        <w:t xml:space="preserve">Hence, in 6G, </w:t>
      </w:r>
      <w:r w:rsidR="009D6C7A">
        <w:rPr>
          <w:rFonts w:eastAsiaTheme="minorEastAsia" w:hint="eastAsia"/>
          <w:lang w:val="x-none" w:eastAsia="zh-CN"/>
        </w:rPr>
        <w:t xml:space="preserve">it </w:t>
      </w:r>
      <w:r w:rsidR="003B0E50">
        <w:rPr>
          <w:rFonts w:eastAsiaTheme="minorEastAsia" w:hint="eastAsia"/>
          <w:lang w:val="x-none" w:eastAsia="zh-CN"/>
        </w:rPr>
        <w:t>should also discuss</w:t>
      </w:r>
      <w:r w:rsidR="009D6C7A">
        <w:rPr>
          <w:rFonts w:eastAsiaTheme="minorEastAsia" w:hint="eastAsia"/>
          <w:lang w:val="x-none" w:eastAsia="zh-CN"/>
        </w:rPr>
        <w:t xml:space="preserve"> </w:t>
      </w:r>
      <w:r>
        <w:rPr>
          <w:rFonts w:eastAsiaTheme="minorEastAsia" w:hint="eastAsia"/>
          <w:lang w:val="x-none" w:eastAsia="zh-CN"/>
        </w:rPr>
        <w:t>whether the above enhacements should be supported in 6G DAY1.</w:t>
      </w:r>
      <w:r w:rsidR="00AD2DFF">
        <w:rPr>
          <w:rFonts w:eastAsiaTheme="minorEastAsia" w:hint="eastAsia"/>
          <w:lang w:val="x-none" w:eastAsia="zh-CN"/>
        </w:rPr>
        <w:t xml:space="preserve"> </w:t>
      </w:r>
      <w:r w:rsidR="0047722F">
        <w:rPr>
          <w:rFonts w:eastAsiaTheme="minorEastAsia" w:hint="eastAsia"/>
          <w:lang w:val="x-none" w:eastAsia="zh-CN"/>
        </w:rPr>
        <w:t xml:space="preserve">From the perspective of services, it is inevitable that different services with different traffic patterns, hence, it is necessary to support multiple active configured grant configurations in one BWP. Furthermore, immersive communication </w:t>
      </w:r>
      <w:r w:rsidR="00BB0CE8">
        <w:rPr>
          <w:rFonts w:eastAsiaTheme="minorEastAsia" w:hint="eastAsia"/>
          <w:lang w:val="x-none" w:eastAsia="zh-CN"/>
        </w:rPr>
        <w:t>is</w:t>
      </w:r>
      <w:r w:rsidR="0047722F">
        <w:rPr>
          <w:rFonts w:eastAsiaTheme="minorEastAsia" w:hint="eastAsia"/>
          <w:lang w:val="x-none" w:eastAsia="zh-CN"/>
        </w:rPr>
        <w:t xml:space="preserve"> supported in 6G DAY1, hence, the jitter issue still exists. Hence, multi-PUSCH occasions should be supported.</w:t>
      </w:r>
    </w:p>
    <w:p w14:paraId="7E63ED26" w14:textId="6C21F260" w:rsidR="00AA3F1C" w:rsidRDefault="0047722F" w:rsidP="0047722F">
      <w:pPr>
        <w:pStyle w:val="af3"/>
        <w:spacing w:after="120"/>
        <w:rPr>
          <w:rFonts w:eastAsiaTheme="minorEastAsia"/>
          <w:b/>
          <w:lang w:eastAsia="zh-CN"/>
        </w:rPr>
      </w:pPr>
      <w:bookmarkStart w:id="51" w:name="_Ref212731132"/>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noProof/>
        </w:rPr>
        <w:t>5</w:t>
      </w:r>
      <w:r w:rsidRPr="00EE6663">
        <w:rPr>
          <w:b/>
        </w:rPr>
        <w:fldChar w:fldCharType="end"/>
      </w:r>
      <w:r>
        <w:rPr>
          <w:rFonts w:eastAsiaTheme="minorEastAsia" w:hint="eastAsia"/>
          <w:b/>
          <w:lang w:eastAsia="zh-CN"/>
        </w:rPr>
        <w:t xml:space="preserve">: In 6G, </w:t>
      </w:r>
      <w:r w:rsidR="00D41378">
        <w:rPr>
          <w:rFonts w:eastAsiaTheme="minorEastAsia" w:hint="eastAsia"/>
          <w:b/>
          <w:lang w:eastAsia="zh-CN"/>
        </w:rPr>
        <w:t xml:space="preserve">multiple active configured grant </w:t>
      </w:r>
      <w:r w:rsidR="00391724">
        <w:rPr>
          <w:rFonts w:eastAsiaTheme="minorEastAsia"/>
          <w:b/>
          <w:lang w:eastAsia="zh-CN"/>
        </w:rPr>
        <w:t>configurations</w:t>
      </w:r>
      <w:r w:rsidR="00D41378">
        <w:rPr>
          <w:rFonts w:eastAsiaTheme="minorEastAsia" w:hint="eastAsia"/>
          <w:b/>
          <w:lang w:eastAsia="zh-CN"/>
        </w:rPr>
        <w:t xml:space="preserve"> </w:t>
      </w:r>
      <w:r w:rsidR="00DB3C69">
        <w:rPr>
          <w:rFonts w:eastAsiaTheme="minorEastAsia" w:hint="eastAsia"/>
          <w:b/>
          <w:lang w:eastAsia="zh-CN"/>
        </w:rPr>
        <w:t xml:space="preserve">in one BWP </w:t>
      </w:r>
      <w:r w:rsidR="00D41378">
        <w:rPr>
          <w:rFonts w:eastAsiaTheme="minorEastAsia" w:hint="eastAsia"/>
          <w:b/>
          <w:lang w:eastAsia="zh-CN"/>
        </w:rPr>
        <w:t>and multi-PUSCH occasions should be supported</w:t>
      </w:r>
      <w:r>
        <w:rPr>
          <w:rFonts w:eastAsiaTheme="minorEastAsia" w:hint="eastAsia"/>
          <w:b/>
          <w:lang w:eastAsia="zh-CN"/>
        </w:rPr>
        <w:t>.</w:t>
      </w:r>
      <w:bookmarkEnd w:id="51"/>
      <w:r>
        <w:rPr>
          <w:rFonts w:eastAsiaTheme="minorEastAsia" w:hint="eastAsia"/>
          <w:b/>
          <w:lang w:eastAsia="zh-CN"/>
        </w:rPr>
        <w:t xml:space="preserve"> </w:t>
      </w:r>
    </w:p>
    <w:p w14:paraId="5A8DD6FF" w14:textId="77777777" w:rsidR="001869C3" w:rsidRDefault="008469CC" w:rsidP="00E2175F">
      <w:pPr>
        <w:pStyle w:val="1"/>
        <w:numPr>
          <w:ilvl w:val="0"/>
          <w:numId w:val="6"/>
        </w:numPr>
        <w:ind w:left="432" w:hanging="432"/>
        <w:rPr>
          <w:lang w:eastAsia="zh-CN"/>
        </w:rPr>
      </w:pPr>
      <w:r>
        <w:rPr>
          <w:rFonts w:hint="eastAsia"/>
          <w:lang w:eastAsia="zh-CN"/>
        </w:rPr>
        <w:t>Conclusion</w:t>
      </w:r>
    </w:p>
    <w:p w14:paraId="0E7DC8C9" w14:textId="7A79C6E6" w:rsidR="004D2796" w:rsidRDefault="008469CC" w:rsidP="008C7B6B">
      <w:pPr>
        <w:spacing w:after="120"/>
        <w:rPr>
          <w:rFonts w:eastAsiaTheme="minorEastAsia"/>
          <w:lang w:eastAsia="zh-CN"/>
        </w:rPr>
      </w:pPr>
      <w:r>
        <w:rPr>
          <w:rFonts w:eastAsiaTheme="minorEastAsia" w:hint="eastAsia"/>
          <w:lang w:eastAsia="zh-CN"/>
        </w:rPr>
        <w:t xml:space="preserve">According to the above analysis, </w:t>
      </w:r>
      <w:r w:rsidR="005F2555">
        <w:rPr>
          <w:rFonts w:eastAsiaTheme="minorEastAsia" w:hint="eastAsia"/>
          <w:lang w:eastAsia="zh-CN"/>
        </w:rPr>
        <w:t xml:space="preserve">we raise the </w:t>
      </w:r>
      <w:r w:rsidR="00C63405">
        <w:rPr>
          <w:rFonts w:eastAsiaTheme="minorEastAsia"/>
          <w:lang w:eastAsia="zh-CN"/>
        </w:rPr>
        <w:t>observations and proposals below</w:t>
      </w:r>
      <w:r w:rsidR="005F2555">
        <w:rPr>
          <w:rFonts w:eastAsiaTheme="minorEastAsia" w:hint="eastAsia"/>
          <w:lang w:eastAsia="zh-CN"/>
        </w:rPr>
        <w:t>:</w:t>
      </w:r>
    </w:p>
    <w:p w14:paraId="0A8C79D3" w14:textId="3FF88828" w:rsidR="008469CC" w:rsidRDefault="00C73F5F" w:rsidP="008C7B6B">
      <w:pPr>
        <w:spacing w:after="120"/>
        <w:rPr>
          <w:rFonts w:eastAsiaTheme="minorEastAsia"/>
          <w:b/>
          <w:u w:val="single"/>
          <w:lang w:eastAsia="zh-CN"/>
        </w:rPr>
      </w:pPr>
      <w:r>
        <w:rPr>
          <w:rFonts w:eastAsiaTheme="minorEastAsia" w:hint="eastAsia"/>
          <w:b/>
          <w:u w:val="single"/>
          <w:lang w:eastAsia="zh-CN"/>
        </w:rPr>
        <w:t xml:space="preserve">Reducing </w:t>
      </w:r>
      <w:r w:rsidR="008469CC" w:rsidRPr="008469CC">
        <w:rPr>
          <w:rFonts w:eastAsiaTheme="minorEastAsia" w:hint="eastAsia"/>
          <w:b/>
          <w:u w:val="single"/>
          <w:lang w:eastAsia="zh-CN"/>
        </w:rPr>
        <w:t>L2 retransmission latency</w:t>
      </w:r>
      <w:r w:rsidR="00BE02E8">
        <w:rPr>
          <w:rFonts w:eastAsiaTheme="minorEastAsia" w:hint="eastAsia"/>
          <w:b/>
          <w:u w:val="single"/>
          <w:lang w:eastAsia="zh-CN"/>
        </w:rPr>
        <w:t>/effi</w:t>
      </w:r>
      <w:r w:rsidR="00EA3E86">
        <w:rPr>
          <w:rFonts w:eastAsiaTheme="minorEastAsia" w:hint="eastAsia"/>
          <w:b/>
          <w:u w:val="single"/>
          <w:lang w:eastAsia="zh-CN"/>
        </w:rPr>
        <w:t>c</w:t>
      </w:r>
      <w:r w:rsidR="00BE02E8">
        <w:rPr>
          <w:rFonts w:eastAsiaTheme="minorEastAsia" w:hint="eastAsia"/>
          <w:b/>
          <w:u w:val="single"/>
          <w:lang w:eastAsia="zh-CN"/>
        </w:rPr>
        <w:t>iency</w:t>
      </w:r>
    </w:p>
    <w:p w14:paraId="1A09616E" w14:textId="77777777" w:rsidR="00867FB2" w:rsidRDefault="00867FB2" w:rsidP="00867FB2">
      <w:pPr>
        <w:pStyle w:val="af3"/>
        <w:spacing w:after="120"/>
        <w:rPr>
          <w:rFonts w:eastAsiaTheme="minorEastAsia"/>
          <w:b/>
          <w:lang w:eastAsia="zh-CN"/>
        </w:rPr>
      </w:pPr>
      <w:r w:rsidRPr="009361DF">
        <w:rPr>
          <w:b/>
        </w:rPr>
        <w:t xml:space="preserve">Observation </w:t>
      </w:r>
      <w:r w:rsidRPr="009361DF">
        <w:rPr>
          <w:b/>
        </w:rPr>
        <w:fldChar w:fldCharType="begin"/>
      </w:r>
      <w:r w:rsidRPr="009361DF">
        <w:rPr>
          <w:b/>
        </w:rPr>
        <w:instrText xml:space="preserve"> SEQ Observation \* ARABIC </w:instrText>
      </w:r>
      <w:r w:rsidRPr="009361DF">
        <w:rPr>
          <w:b/>
        </w:rPr>
        <w:fldChar w:fldCharType="separate"/>
      </w:r>
      <w:r w:rsidRPr="009361DF">
        <w:rPr>
          <w:b/>
        </w:rPr>
        <w:t>1</w:t>
      </w:r>
      <w:r w:rsidRPr="009361DF">
        <w:rPr>
          <w:b/>
        </w:rPr>
        <w:fldChar w:fldCharType="end"/>
      </w:r>
      <w:r>
        <w:rPr>
          <w:rFonts w:eastAsiaTheme="minorEastAsia"/>
          <w:b/>
          <w:lang w:eastAsia="zh-CN"/>
        </w:rPr>
        <w:t xml:space="preserve">: </w:t>
      </w:r>
      <w:r>
        <w:rPr>
          <w:rFonts w:eastAsiaTheme="minorEastAsia" w:hint="eastAsia"/>
          <w:b/>
          <w:lang w:eastAsia="zh-CN"/>
        </w:rPr>
        <w:t xml:space="preserve"> The RLC timely retransmission mechanisms introduced in 5G Rel-19 XR can be regarded as </w:t>
      </w:r>
      <w:r>
        <w:rPr>
          <w:rFonts w:eastAsiaTheme="minorEastAsia"/>
          <w:b/>
          <w:lang w:eastAsia="zh-CN"/>
        </w:rPr>
        <w:t>a</w:t>
      </w:r>
      <w:r>
        <w:rPr>
          <w:rFonts w:eastAsiaTheme="minorEastAsia" w:hint="eastAsia"/>
          <w:b/>
          <w:lang w:eastAsia="zh-CN"/>
        </w:rPr>
        <w:t xml:space="preserve"> candidate for reducing L2 retransmission latency.</w:t>
      </w:r>
    </w:p>
    <w:p w14:paraId="2293C56B" w14:textId="7D083CC0" w:rsidR="00867FB2" w:rsidRPr="00867FB2" w:rsidRDefault="00867FB2" w:rsidP="00867FB2">
      <w:pPr>
        <w:pStyle w:val="af3"/>
        <w:spacing w:after="120"/>
        <w:rPr>
          <w:rFonts w:eastAsiaTheme="minorEastAsia" w:hint="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2</w:t>
      </w:r>
      <w:r>
        <w:rPr>
          <w:b/>
        </w:rPr>
        <w:fldChar w:fldCharType="end"/>
      </w:r>
      <w:r>
        <w:rPr>
          <w:rFonts w:eastAsiaTheme="minorEastAsia"/>
          <w:b/>
          <w:lang w:eastAsia="zh-CN"/>
        </w:rPr>
        <w:t xml:space="preserve">: </w:t>
      </w:r>
      <w:r>
        <w:rPr>
          <w:rFonts w:eastAsiaTheme="minorEastAsia" w:hint="eastAsia"/>
          <w:b/>
          <w:lang w:eastAsia="zh-CN"/>
        </w:rPr>
        <w:t xml:space="preserve"> RLC </w:t>
      </w:r>
      <w:r>
        <w:rPr>
          <w:rFonts w:eastAsiaTheme="minorEastAsia"/>
          <w:b/>
          <w:lang w:eastAsia="zh-CN"/>
        </w:rPr>
        <w:t>retransmission</w:t>
      </w:r>
      <w:r>
        <w:rPr>
          <w:rFonts w:eastAsiaTheme="minorEastAsia" w:hint="eastAsia"/>
          <w:b/>
          <w:lang w:eastAsia="zh-CN"/>
        </w:rPr>
        <w:t xml:space="preserve"> based on HARQ information (e.g., HARQ FB for DL transmission or UL grant of HARQ retransmission) can be regarded as another candidate for reducing L2 retransmission latency.</w:t>
      </w:r>
    </w:p>
    <w:p w14:paraId="64263EA6" w14:textId="2B742A9E" w:rsidR="003056A2" w:rsidRPr="003056A2" w:rsidRDefault="00AB0E00" w:rsidP="003056A2">
      <w:pPr>
        <w:snapToGrid w:val="0"/>
        <w:spacing w:afterLines="0" w:after="0"/>
        <w:jc w:val="both"/>
        <w:rPr>
          <w:rFonts w:eastAsia="宋体" w:cs="Times"/>
          <w:b/>
          <w:lang w:eastAsia="zh-CN"/>
        </w:rPr>
      </w:pPr>
      <w:r w:rsidRPr="003056A2">
        <w:rPr>
          <w:rFonts w:ascii="Times" w:eastAsia="宋体" w:hAnsi="Times" w:cs="Times"/>
          <w:b/>
          <w:szCs w:val="24"/>
          <w:lang w:val="en-GB" w:eastAsia="zh-CN"/>
        </w:rPr>
        <w:fldChar w:fldCharType="begin"/>
      </w:r>
      <w:r w:rsidRPr="003056A2">
        <w:rPr>
          <w:rFonts w:eastAsia="宋体" w:cs="Times"/>
          <w:b/>
          <w:lang w:eastAsia="zh-CN"/>
        </w:rPr>
        <w:instrText xml:space="preserve"> </w:instrText>
      </w:r>
      <w:r w:rsidRPr="003056A2">
        <w:rPr>
          <w:rFonts w:eastAsia="宋体" w:cs="Times" w:hint="eastAsia"/>
          <w:b/>
          <w:lang w:eastAsia="zh-CN"/>
        </w:rPr>
        <w:instrText>REF _Ref212477688 \h</w:instrText>
      </w:r>
      <w:r w:rsidRPr="003056A2">
        <w:rPr>
          <w:rFonts w:eastAsia="宋体" w:cs="Times"/>
          <w:b/>
          <w:lang w:eastAsia="zh-CN"/>
        </w:rPr>
        <w:instrText xml:space="preserve"> </w:instrText>
      </w:r>
      <w:r w:rsidR="00A32642" w:rsidRPr="003056A2">
        <w:rPr>
          <w:rFonts w:eastAsia="宋体" w:cs="Times"/>
          <w:b/>
          <w:lang w:eastAsia="zh-CN"/>
        </w:rPr>
        <w:instrText xml:space="preserve"> \* MERGEFORMAT </w:instrText>
      </w:r>
      <w:r w:rsidRPr="003056A2">
        <w:rPr>
          <w:rFonts w:ascii="Times" w:eastAsia="宋体" w:hAnsi="Times" w:cs="Times"/>
          <w:b/>
          <w:szCs w:val="24"/>
          <w:lang w:val="en-GB" w:eastAsia="zh-CN"/>
        </w:rPr>
      </w:r>
      <w:r w:rsidRPr="003056A2">
        <w:rPr>
          <w:rFonts w:ascii="Times" w:eastAsia="宋体" w:hAnsi="Times" w:cs="Times"/>
          <w:b/>
          <w:szCs w:val="24"/>
          <w:lang w:val="en-GB" w:eastAsia="zh-CN"/>
        </w:rPr>
        <w:fldChar w:fldCharType="separate"/>
      </w:r>
      <w:r w:rsidR="003056A2" w:rsidRPr="003056A2">
        <w:rPr>
          <w:rFonts w:eastAsia="宋体" w:cs="Times"/>
          <w:b/>
          <w:lang w:eastAsia="zh-CN"/>
        </w:rPr>
        <w:t>Proposal 1</w:t>
      </w:r>
      <w:r w:rsidR="003056A2" w:rsidRPr="003056A2">
        <w:rPr>
          <w:rFonts w:eastAsia="宋体" w:cs="Times" w:hint="eastAsia"/>
          <w:b/>
          <w:lang w:eastAsia="zh-CN"/>
        </w:rPr>
        <w:t xml:space="preserve">: In order to improve L2 ARQ latency/efficiency, the following two candidates can be considered as </w:t>
      </w:r>
      <w:r w:rsidR="003056A2" w:rsidRPr="003056A2">
        <w:rPr>
          <w:rFonts w:eastAsia="宋体" w:cs="Times"/>
          <w:b/>
          <w:lang w:eastAsia="zh-CN"/>
        </w:rPr>
        <w:t>baseline</w:t>
      </w:r>
      <w:r w:rsidR="003056A2" w:rsidRPr="003056A2">
        <w:rPr>
          <w:rFonts w:eastAsia="宋体" w:cs="Times" w:hint="eastAsia"/>
          <w:b/>
          <w:lang w:eastAsia="zh-CN"/>
        </w:rPr>
        <w:t>:</w:t>
      </w:r>
    </w:p>
    <w:p w14:paraId="2A3E4324" w14:textId="7C087DF6" w:rsidR="003056A2" w:rsidRPr="003056A2" w:rsidRDefault="003056A2" w:rsidP="003056A2">
      <w:pPr>
        <w:pStyle w:val="af2"/>
        <w:numPr>
          <w:ilvl w:val="0"/>
          <w:numId w:val="12"/>
        </w:numPr>
        <w:snapToGrid w:val="0"/>
        <w:spacing w:afterLines="0" w:after="0"/>
        <w:ind w:leftChars="0" w:left="422" w:hangingChars="210" w:hanging="422"/>
        <w:jc w:val="both"/>
        <w:rPr>
          <w:rFonts w:eastAsia="宋体" w:cs="Times"/>
          <w:b/>
          <w:lang w:eastAsia="zh-CN"/>
        </w:rPr>
      </w:pPr>
      <w:r w:rsidRPr="003056A2">
        <w:rPr>
          <w:rFonts w:eastAsia="宋体" w:cs="Times" w:hint="eastAsia"/>
          <w:b/>
          <w:lang w:eastAsia="zh-CN"/>
        </w:rPr>
        <w:t>RLC timely retransmission introduced in 5G Rel-19 XR</w:t>
      </w:r>
      <w:r w:rsidR="00341195">
        <w:rPr>
          <w:rFonts w:eastAsia="宋体" w:cs="Times" w:hint="eastAsia"/>
          <w:b/>
          <w:lang w:eastAsia="zh-CN"/>
        </w:rPr>
        <w:t>.</w:t>
      </w:r>
    </w:p>
    <w:p w14:paraId="4A2A4CF9" w14:textId="4248EB39" w:rsidR="008469CC" w:rsidRPr="003056A2" w:rsidRDefault="003056A2" w:rsidP="003056A2">
      <w:pPr>
        <w:pStyle w:val="af2"/>
        <w:numPr>
          <w:ilvl w:val="0"/>
          <w:numId w:val="12"/>
        </w:numPr>
        <w:snapToGrid w:val="0"/>
        <w:spacing w:after="120"/>
        <w:ind w:leftChars="0" w:left="422" w:hangingChars="210" w:hanging="422"/>
        <w:jc w:val="both"/>
        <w:rPr>
          <w:rFonts w:eastAsia="宋体" w:cs="Times"/>
          <w:b/>
          <w:lang w:eastAsia="zh-CN"/>
        </w:rPr>
      </w:pPr>
      <w:r w:rsidRPr="003056A2">
        <w:rPr>
          <w:rFonts w:eastAsia="宋体" w:cs="Times" w:hint="eastAsia"/>
          <w:b/>
          <w:lang w:eastAsia="zh-CN"/>
        </w:rPr>
        <w:t xml:space="preserve">RLC retransmission based on HARQ (e.g., </w:t>
      </w:r>
      <w:r w:rsidRPr="003056A2">
        <w:rPr>
          <w:rFonts w:eastAsia="宋体" w:cs="Times"/>
          <w:b/>
          <w:lang w:eastAsia="zh-CN"/>
        </w:rPr>
        <w:t>HARQ FB for DL transmission or UL grant of HARQ retransmission</w:t>
      </w:r>
      <w:r w:rsidRPr="003056A2">
        <w:rPr>
          <w:rFonts w:eastAsia="宋体" w:cs="Times" w:hint="eastAsia"/>
          <w:b/>
          <w:lang w:eastAsia="zh-CN"/>
        </w:rPr>
        <w:t>).</w:t>
      </w:r>
      <w:r w:rsidR="00AB0E00" w:rsidRPr="003056A2">
        <w:rPr>
          <w:rFonts w:eastAsia="宋体" w:cs="Times"/>
          <w:b/>
          <w:lang w:eastAsia="zh-CN"/>
        </w:rPr>
        <w:fldChar w:fldCharType="end"/>
      </w:r>
    </w:p>
    <w:p w14:paraId="53D7C492" w14:textId="77777777" w:rsidR="008469CC" w:rsidRDefault="008469CC" w:rsidP="008C7B6B">
      <w:pPr>
        <w:spacing w:after="120"/>
        <w:rPr>
          <w:rFonts w:eastAsiaTheme="minorEastAsia"/>
          <w:b/>
          <w:u w:val="single"/>
          <w:lang w:eastAsia="zh-CN"/>
        </w:rPr>
      </w:pPr>
      <w:r w:rsidRPr="008469CC">
        <w:rPr>
          <w:rFonts w:eastAsiaTheme="minorEastAsia" w:hint="eastAsia"/>
          <w:b/>
          <w:u w:val="single"/>
          <w:lang w:eastAsia="zh-CN"/>
        </w:rPr>
        <w:t>SR/BSR/DSR design</w:t>
      </w:r>
    </w:p>
    <w:p w14:paraId="1BBF5620" w14:textId="77777777" w:rsidR="00867FB2" w:rsidRPr="002D3B99" w:rsidRDefault="00867FB2" w:rsidP="00867FB2">
      <w:pPr>
        <w:spacing w:after="120"/>
        <w:jc w:val="both"/>
        <w:rPr>
          <w:rFonts w:eastAsiaTheme="minorEastAsia"/>
          <w:b/>
          <w:lang w:eastAsia="zh-CN"/>
        </w:rPr>
      </w:pPr>
      <w:r w:rsidRPr="00ED6705">
        <w:rPr>
          <w:b/>
        </w:rPr>
        <w:t xml:space="preserve">Observation </w:t>
      </w:r>
      <w:r w:rsidRPr="00ED6705">
        <w:rPr>
          <w:b/>
        </w:rPr>
        <w:fldChar w:fldCharType="begin"/>
      </w:r>
      <w:r w:rsidRPr="00ED6705">
        <w:rPr>
          <w:b/>
        </w:rPr>
        <w:instrText xml:space="preserve"> SEQ Observation \* ARABIC </w:instrText>
      </w:r>
      <w:r w:rsidRPr="00ED6705">
        <w:rPr>
          <w:b/>
        </w:rPr>
        <w:fldChar w:fldCharType="separate"/>
      </w:r>
      <w:r>
        <w:rPr>
          <w:b/>
          <w:noProof/>
        </w:rPr>
        <w:t>3</w:t>
      </w:r>
      <w:r w:rsidRPr="00ED6705">
        <w:rPr>
          <w:b/>
        </w:rPr>
        <w:fldChar w:fldCharType="end"/>
      </w:r>
      <w:r w:rsidRPr="00ED6705">
        <w:rPr>
          <w:b/>
        </w:rPr>
        <w:t>: In 5G, the functions of BSR and DSR are repetitive</w:t>
      </w:r>
      <w:r>
        <w:rPr>
          <w:rFonts w:eastAsiaTheme="minorEastAsia" w:hint="eastAsia"/>
          <w:b/>
          <w:lang w:eastAsia="zh-CN"/>
        </w:rPr>
        <w:t xml:space="preserve"> which will increase the MAC CE overhead and reduce the resource efficiency.</w:t>
      </w:r>
    </w:p>
    <w:p w14:paraId="31986138" w14:textId="3F8859E9" w:rsidR="00867FB2" w:rsidRPr="00867FB2" w:rsidRDefault="00867FB2" w:rsidP="00867FB2">
      <w:pPr>
        <w:pStyle w:val="af3"/>
        <w:spacing w:after="120"/>
        <w:rPr>
          <w:rFonts w:eastAsiaTheme="minorEastAsia" w:hint="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4</w:t>
      </w:r>
      <w:r>
        <w:rPr>
          <w:b/>
        </w:rPr>
        <w:fldChar w:fldCharType="end"/>
      </w:r>
      <w:r w:rsidRPr="00C36365">
        <w:rPr>
          <w:b/>
        </w:rPr>
        <w:t xml:space="preserve">: </w:t>
      </w:r>
      <w:r>
        <w:rPr>
          <w:rFonts w:eastAsiaTheme="minorEastAsia" w:hint="eastAsia"/>
          <w:b/>
          <w:lang w:eastAsia="zh-CN"/>
        </w:rPr>
        <w:t>SR/BSR will increase the UL scheduling latency which is not friendly to delay-sensitive services.</w:t>
      </w:r>
    </w:p>
    <w:p w14:paraId="179D0642" w14:textId="400F9A1F" w:rsidR="00AB0E00" w:rsidRDefault="00AB0E00"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lang w:eastAsia="zh-CN"/>
        </w:rPr>
        <w:instrText xml:space="preserve"> REF _Ref212477696 \h </w:instrText>
      </w:r>
      <w:r>
        <w:rPr>
          <w:rFonts w:eastAsiaTheme="minorEastAsia"/>
          <w:b/>
          <w:u w:val="single"/>
          <w:lang w:eastAsia="zh-CN"/>
        </w:rPr>
      </w:r>
      <w:r>
        <w:rPr>
          <w:rFonts w:eastAsiaTheme="minorEastAsia"/>
          <w:b/>
          <w:u w:val="single"/>
          <w:lang w:eastAsia="zh-CN"/>
        </w:rPr>
        <w:fldChar w:fldCharType="separate"/>
      </w:r>
      <w:r w:rsidR="00EA1B1A">
        <w:rPr>
          <w:b/>
        </w:rPr>
        <w:t xml:space="preserve">Proposal </w:t>
      </w:r>
      <w:r w:rsidR="00EA1B1A">
        <w:rPr>
          <w:b/>
          <w:noProof/>
        </w:rPr>
        <w:t>2</w:t>
      </w:r>
      <w:r w:rsidR="00EA1B1A">
        <w:rPr>
          <w:rFonts w:eastAsiaTheme="minorEastAsia" w:hint="eastAsia"/>
          <w:b/>
          <w:lang w:eastAsia="zh-CN"/>
        </w:rPr>
        <w:t>: Unified design of BSR/DSR can be considered in 6G.</w:t>
      </w:r>
      <w:r>
        <w:rPr>
          <w:rFonts w:eastAsiaTheme="minorEastAsia"/>
          <w:b/>
          <w:u w:val="single"/>
          <w:lang w:eastAsia="zh-CN"/>
        </w:rPr>
        <w:fldChar w:fldCharType="end"/>
      </w:r>
    </w:p>
    <w:p w14:paraId="7E05D70F" w14:textId="77777777" w:rsidR="00AB0E00" w:rsidRDefault="00AB0E00" w:rsidP="00E74399">
      <w:pPr>
        <w:spacing w:afterLines="0" w:after="0"/>
        <w:rPr>
          <w:rFonts w:eastAsiaTheme="minorEastAsia"/>
          <w:b/>
          <w:u w:val="single"/>
          <w:lang w:eastAsia="zh-CN"/>
        </w:rPr>
      </w:pPr>
      <w:r>
        <w:rPr>
          <w:rFonts w:eastAsiaTheme="minorEastAsia"/>
          <w:b/>
          <w:u w:val="single"/>
          <w:lang w:eastAsia="zh-CN"/>
        </w:rPr>
        <w:fldChar w:fldCharType="begin"/>
      </w:r>
      <w:r>
        <w:rPr>
          <w:rFonts w:eastAsiaTheme="minorEastAsia"/>
          <w:lang w:eastAsia="zh-CN"/>
        </w:rPr>
        <w:instrText xml:space="preserve"> REF _Ref212477700 \h </w:instrText>
      </w:r>
      <w:r>
        <w:rPr>
          <w:rFonts w:eastAsiaTheme="minorEastAsia"/>
          <w:b/>
          <w:u w:val="single"/>
          <w:lang w:eastAsia="zh-CN"/>
        </w:rPr>
      </w:r>
      <w:r>
        <w:rPr>
          <w:rFonts w:eastAsiaTheme="minorEastAsia"/>
          <w:b/>
          <w:u w:val="single"/>
          <w:lang w:eastAsia="zh-CN"/>
        </w:rPr>
        <w:fldChar w:fldCharType="separate"/>
      </w:r>
      <w:r w:rsidR="00EA1B1A">
        <w:rPr>
          <w:b/>
        </w:rPr>
        <w:t xml:space="preserve">Proposal </w:t>
      </w:r>
      <w:r w:rsidR="00EA1B1A">
        <w:rPr>
          <w:b/>
          <w:noProof/>
        </w:rPr>
        <w:t>3</w:t>
      </w:r>
      <w:r w:rsidR="00EA1B1A">
        <w:rPr>
          <w:rFonts w:eastAsiaTheme="minorEastAsia"/>
          <w:b/>
          <w:lang w:eastAsia="zh-CN"/>
        </w:rPr>
        <w:t xml:space="preserve">: </w:t>
      </w:r>
      <w:r w:rsidR="00EA1B1A">
        <w:rPr>
          <w:rFonts w:eastAsiaTheme="minorEastAsia" w:hint="eastAsia"/>
          <w:b/>
          <w:lang w:eastAsia="zh-CN"/>
        </w:rPr>
        <w:t>It is necessary to study enhancements to address the SR/BSR/DSR latency. And the following three candidates can be as a starting point:</w:t>
      </w:r>
      <w:r>
        <w:rPr>
          <w:rFonts w:eastAsiaTheme="minorEastAsia"/>
          <w:b/>
          <w:u w:val="single"/>
          <w:lang w:eastAsia="zh-CN"/>
        </w:rPr>
        <w:fldChar w:fldCharType="end"/>
      </w:r>
    </w:p>
    <w:p w14:paraId="4118466C" w14:textId="44D1EB93" w:rsidR="00E74399" w:rsidRPr="00DD7157" w:rsidRDefault="00E74399" w:rsidP="00A32642">
      <w:pPr>
        <w:pStyle w:val="af2"/>
        <w:numPr>
          <w:ilvl w:val="0"/>
          <w:numId w:val="12"/>
        </w:numPr>
        <w:snapToGrid w:val="0"/>
        <w:spacing w:afterLines="0" w:after="0"/>
        <w:ind w:leftChars="0" w:left="422" w:hangingChars="210" w:hanging="422"/>
        <w:jc w:val="both"/>
        <w:rPr>
          <w:rFonts w:ascii="Times New Roman" w:eastAsia="宋体" w:hAnsi="Times New Roman"/>
          <w:b/>
          <w:lang w:eastAsia="zh-CN"/>
        </w:rPr>
      </w:pPr>
      <w:r w:rsidRPr="00DD7157">
        <w:rPr>
          <w:rFonts w:ascii="Times New Roman" w:eastAsia="宋体" w:hAnsi="Times New Roman"/>
          <w:b/>
          <w:lang w:eastAsia="zh-CN"/>
        </w:rPr>
        <w:t xml:space="preserve">Option 1: </w:t>
      </w:r>
      <w:r w:rsidR="00A32642" w:rsidRPr="00DD7157">
        <w:rPr>
          <w:rFonts w:ascii="Times New Roman" w:eastAsiaTheme="minorEastAsia" w:hAnsi="Times New Roman"/>
          <w:b/>
          <w:lang w:eastAsia="zh-CN"/>
        </w:rPr>
        <w:t>New SR design allows SR to include additional information, e.g., buffer info.</w:t>
      </w:r>
    </w:p>
    <w:p w14:paraId="5B526D55" w14:textId="77777777" w:rsidR="00E74399" w:rsidRPr="00DD7157" w:rsidRDefault="00E74399" w:rsidP="00E74399">
      <w:pPr>
        <w:numPr>
          <w:ilvl w:val="0"/>
          <w:numId w:val="12"/>
        </w:numPr>
        <w:snapToGrid w:val="0"/>
        <w:spacing w:afterLines="0" w:after="0"/>
        <w:ind w:left="422" w:hangingChars="210" w:hanging="422"/>
        <w:jc w:val="both"/>
        <w:rPr>
          <w:rFonts w:eastAsia="宋体"/>
          <w:b/>
          <w:szCs w:val="24"/>
          <w:lang w:val="en-GB" w:eastAsia="zh-CN"/>
        </w:rPr>
      </w:pPr>
      <w:r w:rsidRPr="00DD7157">
        <w:rPr>
          <w:rFonts w:eastAsia="宋体"/>
          <w:b/>
          <w:szCs w:val="24"/>
          <w:lang w:val="en-GB" w:eastAsia="zh-CN"/>
        </w:rPr>
        <w:t>Option 2: Using configured grant to transmit BSR/data.</w:t>
      </w:r>
    </w:p>
    <w:p w14:paraId="04393664" w14:textId="77777777" w:rsidR="00E74399" w:rsidRPr="00DD7157" w:rsidRDefault="00E74399" w:rsidP="00E74399">
      <w:pPr>
        <w:numPr>
          <w:ilvl w:val="0"/>
          <w:numId w:val="12"/>
        </w:numPr>
        <w:snapToGrid w:val="0"/>
        <w:spacing w:after="120"/>
        <w:ind w:left="422" w:hangingChars="210" w:hanging="422"/>
        <w:jc w:val="both"/>
        <w:rPr>
          <w:rFonts w:eastAsia="宋体"/>
          <w:b/>
          <w:szCs w:val="24"/>
          <w:lang w:val="en-GB" w:eastAsia="zh-CN"/>
        </w:rPr>
      </w:pPr>
      <w:r w:rsidRPr="00DD7157">
        <w:rPr>
          <w:rFonts w:eastAsia="宋体"/>
          <w:b/>
          <w:szCs w:val="24"/>
          <w:lang w:val="en-GB" w:eastAsia="zh-CN"/>
        </w:rPr>
        <w:t>Option 3: Using contention-based PUSCH to carry BSR/data.</w:t>
      </w:r>
    </w:p>
    <w:p w14:paraId="21E84C02" w14:textId="77777777" w:rsidR="00661AD5" w:rsidRPr="00661AD5" w:rsidRDefault="00661AD5" w:rsidP="00661AD5">
      <w:pPr>
        <w:spacing w:after="120"/>
        <w:rPr>
          <w:rFonts w:eastAsiaTheme="minorEastAsia"/>
          <w:b/>
          <w:u w:val="single"/>
          <w:lang w:eastAsia="zh-CN"/>
        </w:rPr>
      </w:pPr>
      <w:r w:rsidRPr="00661AD5">
        <w:rPr>
          <w:rFonts w:eastAsiaTheme="minorEastAsia" w:hint="eastAsia"/>
          <w:b/>
          <w:u w:val="single"/>
          <w:lang w:eastAsia="zh-CN"/>
        </w:rPr>
        <w:t>Configured grant</w:t>
      </w:r>
    </w:p>
    <w:p w14:paraId="67B8AC9C" w14:textId="77777777" w:rsidR="00661AD5" w:rsidRDefault="00661AD5" w:rsidP="00661AD5">
      <w:pPr>
        <w:spacing w:after="120"/>
        <w:rPr>
          <w:rFonts w:eastAsiaTheme="minorEastAsia"/>
          <w:b/>
          <w:u w:val="single"/>
          <w:lang w:eastAsia="zh-CN"/>
        </w:rPr>
      </w:pPr>
      <w:r w:rsidRPr="00661AD5">
        <w:rPr>
          <w:rFonts w:eastAsiaTheme="minorEastAsia"/>
          <w:b/>
          <w:u w:val="single"/>
          <w:lang w:eastAsia="zh-CN"/>
        </w:rPr>
        <w:fldChar w:fldCharType="begin"/>
      </w:r>
      <w:r w:rsidRPr="00661AD5">
        <w:rPr>
          <w:rFonts w:eastAsiaTheme="minorEastAsia"/>
          <w:b/>
          <w:u w:val="single"/>
          <w:lang w:eastAsia="zh-CN"/>
        </w:rPr>
        <w:instrText xml:space="preserve"> </w:instrText>
      </w:r>
      <w:r w:rsidRPr="00661AD5">
        <w:rPr>
          <w:rFonts w:eastAsiaTheme="minorEastAsia" w:hint="eastAsia"/>
          <w:b/>
          <w:u w:val="single"/>
          <w:lang w:eastAsia="zh-CN"/>
        </w:rPr>
        <w:instrText>REF _Ref212477678 \h</w:instrText>
      </w:r>
      <w:r w:rsidRPr="00661AD5">
        <w:rPr>
          <w:rFonts w:eastAsiaTheme="minorEastAsia"/>
          <w:b/>
          <w:u w:val="single"/>
          <w:lang w:eastAsia="zh-CN"/>
        </w:rPr>
        <w:instrText xml:space="preserve"> </w:instrText>
      </w:r>
      <w:r w:rsidRPr="00661AD5">
        <w:rPr>
          <w:rFonts w:eastAsiaTheme="minorEastAsia"/>
          <w:b/>
          <w:u w:val="single"/>
          <w:lang w:eastAsia="zh-CN"/>
        </w:rPr>
      </w:r>
      <w:r w:rsidRPr="00661AD5">
        <w:rPr>
          <w:rFonts w:eastAsiaTheme="minorEastAsia"/>
          <w:b/>
          <w:u w:val="single"/>
          <w:lang w:eastAsia="zh-CN"/>
        </w:rPr>
        <w:fldChar w:fldCharType="separate"/>
      </w:r>
      <w:r w:rsidR="00EA1B1A" w:rsidRPr="00EE6663">
        <w:rPr>
          <w:b/>
        </w:rPr>
        <w:t xml:space="preserve">Proposal </w:t>
      </w:r>
      <w:r w:rsidR="00EA1B1A">
        <w:rPr>
          <w:b/>
          <w:noProof/>
        </w:rPr>
        <w:t>4</w:t>
      </w:r>
      <w:r w:rsidR="00EA1B1A">
        <w:rPr>
          <w:rFonts w:eastAsiaTheme="minorEastAsia" w:hint="eastAsia"/>
          <w:b/>
          <w:lang w:eastAsia="zh-CN"/>
        </w:rPr>
        <w:t xml:space="preserve">: In 6G, as a starting </w:t>
      </w:r>
      <w:r w:rsidR="00EA1B1A">
        <w:rPr>
          <w:rFonts w:eastAsiaTheme="minorEastAsia"/>
          <w:b/>
          <w:lang w:eastAsia="zh-CN"/>
        </w:rPr>
        <w:t>point</w:t>
      </w:r>
      <w:r w:rsidR="00EA1B1A">
        <w:rPr>
          <w:rFonts w:eastAsiaTheme="minorEastAsia" w:hint="eastAsia"/>
          <w:b/>
          <w:lang w:eastAsia="zh-CN"/>
        </w:rPr>
        <w:t xml:space="preserve">, both Type 1 and Type 2 configured grant can be further studied. </w:t>
      </w:r>
      <w:r w:rsidRPr="00661AD5">
        <w:rPr>
          <w:rFonts w:eastAsiaTheme="minorEastAsia"/>
          <w:b/>
          <w:u w:val="single"/>
          <w:lang w:eastAsia="zh-CN"/>
        </w:rPr>
        <w:fldChar w:fldCharType="end"/>
      </w:r>
    </w:p>
    <w:p w14:paraId="17F58506" w14:textId="4A4067E4" w:rsidR="00AB0E00" w:rsidRPr="00C86998" w:rsidRDefault="00E1657A"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_Ref212731132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00EA1B1A" w:rsidRPr="00EE6663">
        <w:rPr>
          <w:b/>
        </w:rPr>
        <w:t xml:space="preserve">Proposal </w:t>
      </w:r>
      <w:r w:rsidR="00EA1B1A">
        <w:rPr>
          <w:b/>
          <w:noProof/>
        </w:rPr>
        <w:t>5</w:t>
      </w:r>
      <w:r w:rsidR="00EA1B1A">
        <w:rPr>
          <w:rFonts w:eastAsiaTheme="minorEastAsia" w:hint="eastAsia"/>
          <w:b/>
          <w:lang w:eastAsia="zh-CN"/>
        </w:rPr>
        <w:t xml:space="preserve">: In 6G, multiple active configured grant </w:t>
      </w:r>
      <w:r w:rsidR="00391724">
        <w:rPr>
          <w:rFonts w:eastAsiaTheme="minorEastAsia"/>
          <w:b/>
          <w:lang w:eastAsia="zh-CN"/>
        </w:rPr>
        <w:t>configurations</w:t>
      </w:r>
      <w:r w:rsidR="00EA1B1A">
        <w:rPr>
          <w:rFonts w:eastAsiaTheme="minorEastAsia" w:hint="eastAsia"/>
          <w:b/>
          <w:lang w:eastAsia="zh-CN"/>
        </w:rPr>
        <w:t xml:space="preserve"> in one BWP and multi-PUSCH occasions should be supported.</w:t>
      </w:r>
      <w:r>
        <w:rPr>
          <w:rFonts w:eastAsiaTheme="minorEastAsia"/>
          <w:b/>
          <w:u w:val="single"/>
          <w:lang w:eastAsia="zh-CN"/>
        </w:rPr>
        <w:fldChar w:fldCharType="end"/>
      </w:r>
    </w:p>
    <w:sectPr w:rsidR="00AB0E00" w:rsidRPr="00C86998">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A9C97" w14:textId="77777777" w:rsidR="000D13EB" w:rsidRDefault="000D13EB">
      <w:pPr>
        <w:spacing w:after="120"/>
        <w:ind w:leftChars="-1" w:left="-2"/>
      </w:pPr>
      <w:r>
        <w:separator/>
      </w:r>
    </w:p>
  </w:endnote>
  <w:endnote w:type="continuationSeparator" w:id="0">
    <w:p w14:paraId="5331BC81" w14:textId="77777777" w:rsidR="000D13EB" w:rsidRDefault="000D13EB">
      <w:pPr>
        <w:spacing w:after="120"/>
        <w:ind w:leftChars="-1" w:left="-2"/>
      </w:pPr>
      <w:r>
        <w:continuationSeparator/>
      </w:r>
    </w:p>
  </w:endnote>
  <w:endnote w:type="continuationNotice" w:id="1">
    <w:p w14:paraId="0D621C16" w14:textId="77777777" w:rsidR="000D13EB" w:rsidRDefault="000D13E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AFD1" w14:textId="77777777" w:rsidR="008C7B6B" w:rsidRDefault="008C7B6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775E" w14:textId="77777777" w:rsidR="008C7B6B" w:rsidRDefault="008C7B6B" w:rsidP="002E7CC8">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609A" w14:textId="77777777" w:rsidR="008C7B6B" w:rsidRDefault="008C7B6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AF17" w14:textId="77777777" w:rsidR="000D13EB" w:rsidRDefault="000D13EB" w:rsidP="00322FEB">
      <w:pPr>
        <w:spacing w:after="120"/>
        <w:ind w:leftChars="-1" w:left="-2"/>
      </w:pPr>
      <w:r>
        <w:separator/>
      </w:r>
    </w:p>
  </w:footnote>
  <w:footnote w:type="continuationSeparator" w:id="0">
    <w:p w14:paraId="26AFA6CF" w14:textId="77777777" w:rsidR="000D13EB" w:rsidRDefault="000D13EB">
      <w:pPr>
        <w:spacing w:after="120"/>
        <w:ind w:leftChars="-1" w:left="-2"/>
      </w:pPr>
      <w:r>
        <w:continuationSeparator/>
      </w:r>
    </w:p>
  </w:footnote>
  <w:footnote w:type="continuationNotice" w:id="1">
    <w:p w14:paraId="648CCA6F" w14:textId="77777777" w:rsidR="000D13EB" w:rsidRDefault="000D13EB"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C8C1" w14:textId="77777777" w:rsidR="008C7B6B" w:rsidRDefault="008C7B6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C39" w14:textId="77777777" w:rsidR="008C7B6B" w:rsidRDefault="008C7B6B" w:rsidP="002E7CC8">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3EC" w14:textId="77777777" w:rsidR="008C7B6B" w:rsidRDefault="008C7B6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12261800">
    <w:abstractNumId w:val="4"/>
  </w:num>
  <w:num w:numId="2" w16cid:durableId="756514252">
    <w:abstractNumId w:val="9"/>
  </w:num>
  <w:num w:numId="3" w16cid:durableId="1343313736">
    <w:abstractNumId w:val="10"/>
  </w:num>
  <w:num w:numId="4" w16cid:durableId="1012225611">
    <w:abstractNumId w:val="6"/>
  </w:num>
  <w:num w:numId="5" w16cid:durableId="462428765">
    <w:abstractNumId w:val="1"/>
  </w:num>
  <w:num w:numId="6" w16cid:durableId="48699797">
    <w:abstractNumId w:val="3"/>
  </w:num>
  <w:num w:numId="7" w16cid:durableId="982463952">
    <w:abstractNumId w:val="7"/>
  </w:num>
  <w:num w:numId="8" w16cid:durableId="146946939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6278586">
    <w:abstractNumId w:val="8"/>
  </w:num>
  <w:num w:numId="10" w16cid:durableId="1390688038">
    <w:abstractNumId w:val="2"/>
  </w:num>
  <w:num w:numId="11" w16cid:durableId="2109886673">
    <w:abstractNumId w:val="5"/>
  </w:num>
  <w:num w:numId="12" w16cid:durableId="1773821843">
    <w:abstractNumId w:val="2"/>
  </w:num>
  <w:num w:numId="13" w16cid:durableId="18228380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BFB"/>
    <w:rsid w:val="00015528"/>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796"/>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B2"/>
    <w:rsid w:val="000568D4"/>
    <w:rsid w:val="000576A0"/>
    <w:rsid w:val="00057B53"/>
    <w:rsid w:val="000603F7"/>
    <w:rsid w:val="00060BCE"/>
    <w:rsid w:val="00061710"/>
    <w:rsid w:val="0006188E"/>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90655"/>
    <w:rsid w:val="00090BC4"/>
    <w:rsid w:val="00090E1A"/>
    <w:rsid w:val="00091A2C"/>
    <w:rsid w:val="00092382"/>
    <w:rsid w:val="000924A2"/>
    <w:rsid w:val="00093535"/>
    <w:rsid w:val="00093E7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A13"/>
    <w:rsid w:val="000C2E36"/>
    <w:rsid w:val="000C2FA1"/>
    <w:rsid w:val="000C312F"/>
    <w:rsid w:val="000C3575"/>
    <w:rsid w:val="000C3D87"/>
    <w:rsid w:val="000C3F8E"/>
    <w:rsid w:val="000C3F99"/>
    <w:rsid w:val="000C5E99"/>
    <w:rsid w:val="000C6101"/>
    <w:rsid w:val="000C67DA"/>
    <w:rsid w:val="000C6838"/>
    <w:rsid w:val="000C6E94"/>
    <w:rsid w:val="000C6F53"/>
    <w:rsid w:val="000C73D1"/>
    <w:rsid w:val="000C792A"/>
    <w:rsid w:val="000C79CB"/>
    <w:rsid w:val="000C7A20"/>
    <w:rsid w:val="000D0B25"/>
    <w:rsid w:val="000D1281"/>
    <w:rsid w:val="000D13EB"/>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5324"/>
    <w:rsid w:val="00115381"/>
    <w:rsid w:val="00115460"/>
    <w:rsid w:val="00115D91"/>
    <w:rsid w:val="00116651"/>
    <w:rsid w:val="0011681A"/>
    <w:rsid w:val="00117B12"/>
    <w:rsid w:val="00117EB7"/>
    <w:rsid w:val="00120562"/>
    <w:rsid w:val="00121111"/>
    <w:rsid w:val="00121261"/>
    <w:rsid w:val="00121802"/>
    <w:rsid w:val="00121B11"/>
    <w:rsid w:val="00121C2E"/>
    <w:rsid w:val="00121DA5"/>
    <w:rsid w:val="0012242A"/>
    <w:rsid w:val="001226E8"/>
    <w:rsid w:val="00122C10"/>
    <w:rsid w:val="00123348"/>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95"/>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462C"/>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302"/>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669"/>
    <w:rsid w:val="00166E05"/>
    <w:rsid w:val="001673B5"/>
    <w:rsid w:val="00167666"/>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2ECE"/>
    <w:rsid w:val="0018330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2A68"/>
    <w:rsid w:val="001930F4"/>
    <w:rsid w:val="001933A4"/>
    <w:rsid w:val="001934ED"/>
    <w:rsid w:val="001943E4"/>
    <w:rsid w:val="00194444"/>
    <w:rsid w:val="001952FE"/>
    <w:rsid w:val="00195BA0"/>
    <w:rsid w:val="00195FBB"/>
    <w:rsid w:val="00195FC8"/>
    <w:rsid w:val="0019645F"/>
    <w:rsid w:val="00197CD6"/>
    <w:rsid w:val="00197F2D"/>
    <w:rsid w:val="001A05D8"/>
    <w:rsid w:val="001A21CB"/>
    <w:rsid w:val="001A254B"/>
    <w:rsid w:val="001A2921"/>
    <w:rsid w:val="001A3B31"/>
    <w:rsid w:val="001A4049"/>
    <w:rsid w:val="001A56C6"/>
    <w:rsid w:val="001A6006"/>
    <w:rsid w:val="001A60AB"/>
    <w:rsid w:val="001A666E"/>
    <w:rsid w:val="001A6C69"/>
    <w:rsid w:val="001A7250"/>
    <w:rsid w:val="001A7472"/>
    <w:rsid w:val="001A74B9"/>
    <w:rsid w:val="001A7549"/>
    <w:rsid w:val="001A76FE"/>
    <w:rsid w:val="001A7967"/>
    <w:rsid w:val="001A7CB9"/>
    <w:rsid w:val="001B0C58"/>
    <w:rsid w:val="001B23E9"/>
    <w:rsid w:val="001B2664"/>
    <w:rsid w:val="001B32DE"/>
    <w:rsid w:val="001B3841"/>
    <w:rsid w:val="001B4241"/>
    <w:rsid w:val="001B458D"/>
    <w:rsid w:val="001B48EA"/>
    <w:rsid w:val="001B49DB"/>
    <w:rsid w:val="001B4CEA"/>
    <w:rsid w:val="001B4CFC"/>
    <w:rsid w:val="001B5257"/>
    <w:rsid w:val="001B531C"/>
    <w:rsid w:val="001B58BC"/>
    <w:rsid w:val="001B6005"/>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2466"/>
    <w:rsid w:val="001D2AFB"/>
    <w:rsid w:val="001D342C"/>
    <w:rsid w:val="001D34D7"/>
    <w:rsid w:val="001D353E"/>
    <w:rsid w:val="001D3552"/>
    <w:rsid w:val="001D38C8"/>
    <w:rsid w:val="001D424A"/>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610"/>
    <w:rsid w:val="001F0E49"/>
    <w:rsid w:val="001F1176"/>
    <w:rsid w:val="001F1C18"/>
    <w:rsid w:val="001F28BD"/>
    <w:rsid w:val="001F2C48"/>
    <w:rsid w:val="001F2CB7"/>
    <w:rsid w:val="001F362F"/>
    <w:rsid w:val="001F3A26"/>
    <w:rsid w:val="001F3EE0"/>
    <w:rsid w:val="001F4257"/>
    <w:rsid w:val="001F44F9"/>
    <w:rsid w:val="001F4831"/>
    <w:rsid w:val="001F4D55"/>
    <w:rsid w:val="001F4EBC"/>
    <w:rsid w:val="001F54F7"/>
    <w:rsid w:val="001F55B4"/>
    <w:rsid w:val="001F5601"/>
    <w:rsid w:val="001F5B2B"/>
    <w:rsid w:val="001F5C9B"/>
    <w:rsid w:val="001F5CA6"/>
    <w:rsid w:val="001F6779"/>
    <w:rsid w:val="001F68DB"/>
    <w:rsid w:val="001F694A"/>
    <w:rsid w:val="001F6C3D"/>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ECD"/>
    <w:rsid w:val="0020312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C9"/>
    <w:rsid w:val="00211A95"/>
    <w:rsid w:val="00211F8F"/>
    <w:rsid w:val="00211FCC"/>
    <w:rsid w:val="0021204E"/>
    <w:rsid w:val="002121AB"/>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648"/>
    <w:rsid w:val="00230FD8"/>
    <w:rsid w:val="00231809"/>
    <w:rsid w:val="00232210"/>
    <w:rsid w:val="0023277C"/>
    <w:rsid w:val="00232AD6"/>
    <w:rsid w:val="00232B39"/>
    <w:rsid w:val="00232E6F"/>
    <w:rsid w:val="00232E78"/>
    <w:rsid w:val="002334B4"/>
    <w:rsid w:val="0023355F"/>
    <w:rsid w:val="0023384E"/>
    <w:rsid w:val="0023434E"/>
    <w:rsid w:val="002348C3"/>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3124"/>
    <w:rsid w:val="00243187"/>
    <w:rsid w:val="0024324F"/>
    <w:rsid w:val="0024359B"/>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47B51"/>
    <w:rsid w:val="00250121"/>
    <w:rsid w:val="00250459"/>
    <w:rsid w:val="00250841"/>
    <w:rsid w:val="00250C8B"/>
    <w:rsid w:val="002522D8"/>
    <w:rsid w:val="00252B0D"/>
    <w:rsid w:val="00252F38"/>
    <w:rsid w:val="0025507F"/>
    <w:rsid w:val="00255125"/>
    <w:rsid w:val="002559B1"/>
    <w:rsid w:val="00255FAA"/>
    <w:rsid w:val="00256158"/>
    <w:rsid w:val="00256E2D"/>
    <w:rsid w:val="00256E69"/>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ADB"/>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9A"/>
    <w:rsid w:val="00277BA8"/>
    <w:rsid w:val="00277FA9"/>
    <w:rsid w:val="00280DDB"/>
    <w:rsid w:val="0028127D"/>
    <w:rsid w:val="00281398"/>
    <w:rsid w:val="002813CA"/>
    <w:rsid w:val="00281786"/>
    <w:rsid w:val="00281D62"/>
    <w:rsid w:val="0028244F"/>
    <w:rsid w:val="002827F2"/>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98F"/>
    <w:rsid w:val="00287D86"/>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653A"/>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DC3"/>
    <w:rsid w:val="002D0516"/>
    <w:rsid w:val="002D067D"/>
    <w:rsid w:val="002D11B1"/>
    <w:rsid w:val="002D124B"/>
    <w:rsid w:val="002D137D"/>
    <w:rsid w:val="002D1415"/>
    <w:rsid w:val="002D165B"/>
    <w:rsid w:val="002D19B8"/>
    <w:rsid w:val="002D1DDB"/>
    <w:rsid w:val="002D2171"/>
    <w:rsid w:val="002D2797"/>
    <w:rsid w:val="002D2988"/>
    <w:rsid w:val="002D2E57"/>
    <w:rsid w:val="002D2FF5"/>
    <w:rsid w:val="002D35E2"/>
    <w:rsid w:val="002D387F"/>
    <w:rsid w:val="002D3B99"/>
    <w:rsid w:val="002D3E75"/>
    <w:rsid w:val="002D423C"/>
    <w:rsid w:val="002D482C"/>
    <w:rsid w:val="002D6493"/>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E7CC8"/>
    <w:rsid w:val="002F03D0"/>
    <w:rsid w:val="002F0477"/>
    <w:rsid w:val="002F05E9"/>
    <w:rsid w:val="002F2101"/>
    <w:rsid w:val="002F25B7"/>
    <w:rsid w:val="002F3418"/>
    <w:rsid w:val="002F3659"/>
    <w:rsid w:val="002F3B0B"/>
    <w:rsid w:val="002F415A"/>
    <w:rsid w:val="002F4897"/>
    <w:rsid w:val="002F4D30"/>
    <w:rsid w:val="002F6106"/>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F1F"/>
    <w:rsid w:val="00307010"/>
    <w:rsid w:val="003074AC"/>
    <w:rsid w:val="003077AB"/>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980"/>
    <w:rsid w:val="00333A45"/>
    <w:rsid w:val="0033402F"/>
    <w:rsid w:val="0033420D"/>
    <w:rsid w:val="003344F0"/>
    <w:rsid w:val="003349DD"/>
    <w:rsid w:val="00335245"/>
    <w:rsid w:val="00335A6D"/>
    <w:rsid w:val="00335CED"/>
    <w:rsid w:val="003360AD"/>
    <w:rsid w:val="00336218"/>
    <w:rsid w:val="00336DF3"/>
    <w:rsid w:val="0033733A"/>
    <w:rsid w:val="00337509"/>
    <w:rsid w:val="00337556"/>
    <w:rsid w:val="00337848"/>
    <w:rsid w:val="00337D4F"/>
    <w:rsid w:val="00340D42"/>
    <w:rsid w:val="00341195"/>
    <w:rsid w:val="003414DC"/>
    <w:rsid w:val="00341C82"/>
    <w:rsid w:val="00342157"/>
    <w:rsid w:val="00342CE8"/>
    <w:rsid w:val="0034315D"/>
    <w:rsid w:val="00343345"/>
    <w:rsid w:val="00343F7D"/>
    <w:rsid w:val="00344237"/>
    <w:rsid w:val="0034484E"/>
    <w:rsid w:val="00344AA0"/>
    <w:rsid w:val="003451AA"/>
    <w:rsid w:val="003457A8"/>
    <w:rsid w:val="00345BB1"/>
    <w:rsid w:val="00346079"/>
    <w:rsid w:val="003460B4"/>
    <w:rsid w:val="003463BA"/>
    <w:rsid w:val="003465B1"/>
    <w:rsid w:val="00347375"/>
    <w:rsid w:val="003473C0"/>
    <w:rsid w:val="00347E38"/>
    <w:rsid w:val="0035110B"/>
    <w:rsid w:val="0035125B"/>
    <w:rsid w:val="003520A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A72"/>
    <w:rsid w:val="00361D49"/>
    <w:rsid w:val="00361EA2"/>
    <w:rsid w:val="00362012"/>
    <w:rsid w:val="003627AE"/>
    <w:rsid w:val="003627AF"/>
    <w:rsid w:val="0036285B"/>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D51"/>
    <w:rsid w:val="00373E3D"/>
    <w:rsid w:val="00374047"/>
    <w:rsid w:val="00374662"/>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47"/>
    <w:rsid w:val="00387C9D"/>
    <w:rsid w:val="00387CE4"/>
    <w:rsid w:val="003904A9"/>
    <w:rsid w:val="00390836"/>
    <w:rsid w:val="003908B2"/>
    <w:rsid w:val="00391724"/>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7FF"/>
    <w:rsid w:val="003D1A71"/>
    <w:rsid w:val="003D1F1E"/>
    <w:rsid w:val="003D2264"/>
    <w:rsid w:val="003D2F15"/>
    <w:rsid w:val="003D32F5"/>
    <w:rsid w:val="003D3735"/>
    <w:rsid w:val="003D4596"/>
    <w:rsid w:val="003D592B"/>
    <w:rsid w:val="003D5DC5"/>
    <w:rsid w:val="003D66AD"/>
    <w:rsid w:val="003D6700"/>
    <w:rsid w:val="003D6C3C"/>
    <w:rsid w:val="003D799A"/>
    <w:rsid w:val="003E0116"/>
    <w:rsid w:val="003E17D1"/>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AA1"/>
    <w:rsid w:val="00417CC4"/>
    <w:rsid w:val="0042054A"/>
    <w:rsid w:val="0042112B"/>
    <w:rsid w:val="00421302"/>
    <w:rsid w:val="00421624"/>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E54"/>
    <w:rsid w:val="0043301C"/>
    <w:rsid w:val="00433078"/>
    <w:rsid w:val="00433174"/>
    <w:rsid w:val="0043319E"/>
    <w:rsid w:val="004336A9"/>
    <w:rsid w:val="00433E2C"/>
    <w:rsid w:val="00434076"/>
    <w:rsid w:val="00434230"/>
    <w:rsid w:val="00434A37"/>
    <w:rsid w:val="00434E1E"/>
    <w:rsid w:val="00435155"/>
    <w:rsid w:val="0043576C"/>
    <w:rsid w:val="00435994"/>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415"/>
    <w:rsid w:val="004445AE"/>
    <w:rsid w:val="004445D2"/>
    <w:rsid w:val="00444FB6"/>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FA5"/>
    <w:rsid w:val="004535C7"/>
    <w:rsid w:val="0045391D"/>
    <w:rsid w:val="00453D67"/>
    <w:rsid w:val="0045477A"/>
    <w:rsid w:val="00454D11"/>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3ED2"/>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22F"/>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ABD"/>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40C"/>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6B99"/>
    <w:rsid w:val="004B73B3"/>
    <w:rsid w:val="004B7A56"/>
    <w:rsid w:val="004B7E3E"/>
    <w:rsid w:val="004C038B"/>
    <w:rsid w:val="004C05B7"/>
    <w:rsid w:val="004C06BE"/>
    <w:rsid w:val="004C0B42"/>
    <w:rsid w:val="004C0C10"/>
    <w:rsid w:val="004C0D62"/>
    <w:rsid w:val="004C10B5"/>
    <w:rsid w:val="004C1919"/>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E007A"/>
    <w:rsid w:val="004E16DF"/>
    <w:rsid w:val="004E17F9"/>
    <w:rsid w:val="004E1A69"/>
    <w:rsid w:val="004E2236"/>
    <w:rsid w:val="004E235F"/>
    <w:rsid w:val="004E2A7F"/>
    <w:rsid w:val="004E2E32"/>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BDB"/>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1EC"/>
    <w:rsid w:val="005123E9"/>
    <w:rsid w:val="00513270"/>
    <w:rsid w:val="005136A4"/>
    <w:rsid w:val="00513BA3"/>
    <w:rsid w:val="00513CE4"/>
    <w:rsid w:val="0051424C"/>
    <w:rsid w:val="005155AC"/>
    <w:rsid w:val="005157EA"/>
    <w:rsid w:val="00515D17"/>
    <w:rsid w:val="00516844"/>
    <w:rsid w:val="00516A53"/>
    <w:rsid w:val="00517BBA"/>
    <w:rsid w:val="0052081C"/>
    <w:rsid w:val="005208F1"/>
    <w:rsid w:val="00520B30"/>
    <w:rsid w:val="00520F03"/>
    <w:rsid w:val="00521573"/>
    <w:rsid w:val="00521D16"/>
    <w:rsid w:val="00521E0F"/>
    <w:rsid w:val="00522C31"/>
    <w:rsid w:val="00523131"/>
    <w:rsid w:val="00523AA7"/>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450"/>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31CB"/>
    <w:rsid w:val="005539AE"/>
    <w:rsid w:val="00554139"/>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2CCA"/>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A07"/>
    <w:rsid w:val="005B7D9B"/>
    <w:rsid w:val="005C0012"/>
    <w:rsid w:val="005C02C6"/>
    <w:rsid w:val="005C1422"/>
    <w:rsid w:val="005C175A"/>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555"/>
    <w:rsid w:val="005F2D8E"/>
    <w:rsid w:val="005F3618"/>
    <w:rsid w:val="005F371C"/>
    <w:rsid w:val="005F3D6D"/>
    <w:rsid w:val="005F44AF"/>
    <w:rsid w:val="005F475C"/>
    <w:rsid w:val="005F48E4"/>
    <w:rsid w:val="005F5216"/>
    <w:rsid w:val="005F523A"/>
    <w:rsid w:val="005F5575"/>
    <w:rsid w:val="005F55BE"/>
    <w:rsid w:val="005F5C89"/>
    <w:rsid w:val="005F5E7D"/>
    <w:rsid w:val="005F6395"/>
    <w:rsid w:val="005F6C89"/>
    <w:rsid w:val="005F6FE6"/>
    <w:rsid w:val="005F7769"/>
    <w:rsid w:val="005F7773"/>
    <w:rsid w:val="005F78FF"/>
    <w:rsid w:val="005F7B78"/>
    <w:rsid w:val="00600189"/>
    <w:rsid w:val="0060037B"/>
    <w:rsid w:val="006006D4"/>
    <w:rsid w:val="00600BB5"/>
    <w:rsid w:val="00600F98"/>
    <w:rsid w:val="0060368E"/>
    <w:rsid w:val="00603AD3"/>
    <w:rsid w:val="00603D71"/>
    <w:rsid w:val="006043D8"/>
    <w:rsid w:val="00604460"/>
    <w:rsid w:val="00604B6B"/>
    <w:rsid w:val="006053A0"/>
    <w:rsid w:val="006056D4"/>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797"/>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1CD"/>
    <w:rsid w:val="00635E1F"/>
    <w:rsid w:val="00636008"/>
    <w:rsid w:val="0063666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A4C"/>
    <w:rsid w:val="00651F73"/>
    <w:rsid w:val="006521D5"/>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1AD5"/>
    <w:rsid w:val="00663A4C"/>
    <w:rsid w:val="00663A7B"/>
    <w:rsid w:val="00663B2F"/>
    <w:rsid w:val="0066415B"/>
    <w:rsid w:val="00664AD0"/>
    <w:rsid w:val="00664CAA"/>
    <w:rsid w:val="00664F25"/>
    <w:rsid w:val="0066713D"/>
    <w:rsid w:val="00667A9F"/>
    <w:rsid w:val="0067017D"/>
    <w:rsid w:val="006709DC"/>
    <w:rsid w:val="00670F44"/>
    <w:rsid w:val="00670F77"/>
    <w:rsid w:val="00671297"/>
    <w:rsid w:val="0067131B"/>
    <w:rsid w:val="00671F3A"/>
    <w:rsid w:val="006724AF"/>
    <w:rsid w:val="00673067"/>
    <w:rsid w:val="00673085"/>
    <w:rsid w:val="00673F28"/>
    <w:rsid w:val="006741AA"/>
    <w:rsid w:val="00674FEF"/>
    <w:rsid w:val="00675143"/>
    <w:rsid w:val="006754B9"/>
    <w:rsid w:val="00676171"/>
    <w:rsid w:val="00676323"/>
    <w:rsid w:val="00676709"/>
    <w:rsid w:val="00676FD9"/>
    <w:rsid w:val="00677145"/>
    <w:rsid w:val="00677353"/>
    <w:rsid w:val="006777B9"/>
    <w:rsid w:val="006808E3"/>
    <w:rsid w:val="006809FC"/>
    <w:rsid w:val="00680CCD"/>
    <w:rsid w:val="00680ED2"/>
    <w:rsid w:val="00681252"/>
    <w:rsid w:val="006813C3"/>
    <w:rsid w:val="006814E7"/>
    <w:rsid w:val="00681A76"/>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91E"/>
    <w:rsid w:val="00690AF1"/>
    <w:rsid w:val="006912A1"/>
    <w:rsid w:val="00691C08"/>
    <w:rsid w:val="00691C9A"/>
    <w:rsid w:val="0069210E"/>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E9"/>
    <w:rsid w:val="006A45AC"/>
    <w:rsid w:val="006A45AE"/>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1D43"/>
    <w:rsid w:val="006E1D81"/>
    <w:rsid w:val="006E1E17"/>
    <w:rsid w:val="006E2011"/>
    <w:rsid w:val="006E2A0E"/>
    <w:rsid w:val="006E2B5A"/>
    <w:rsid w:val="006E2B96"/>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7222"/>
    <w:rsid w:val="006E770A"/>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1CC"/>
    <w:rsid w:val="0072426D"/>
    <w:rsid w:val="00724A42"/>
    <w:rsid w:val="00724D22"/>
    <w:rsid w:val="00724F88"/>
    <w:rsid w:val="0072517F"/>
    <w:rsid w:val="00725481"/>
    <w:rsid w:val="0072643B"/>
    <w:rsid w:val="007268CC"/>
    <w:rsid w:val="00726ABD"/>
    <w:rsid w:val="00727E19"/>
    <w:rsid w:val="00727EF9"/>
    <w:rsid w:val="00730031"/>
    <w:rsid w:val="007303ED"/>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C34"/>
    <w:rsid w:val="00744342"/>
    <w:rsid w:val="00744A2D"/>
    <w:rsid w:val="00746477"/>
    <w:rsid w:val="007472B3"/>
    <w:rsid w:val="007478BA"/>
    <w:rsid w:val="007501B4"/>
    <w:rsid w:val="007505AE"/>
    <w:rsid w:val="00750829"/>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321"/>
    <w:rsid w:val="00771825"/>
    <w:rsid w:val="0077195D"/>
    <w:rsid w:val="0077219C"/>
    <w:rsid w:val="00772DAC"/>
    <w:rsid w:val="00772EE5"/>
    <w:rsid w:val="007733A6"/>
    <w:rsid w:val="0077374A"/>
    <w:rsid w:val="007743CE"/>
    <w:rsid w:val="00774B3E"/>
    <w:rsid w:val="007752E2"/>
    <w:rsid w:val="0077546E"/>
    <w:rsid w:val="007757FD"/>
    <w:rsid w:val="0077586B"/>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1F8F"/>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51F"/>
    <w:rsid w:val="007C3428"/>
    <w:rsid w:val="007C34F6"/>
    <w:rsid w:val="007C3F86"/>
    <w:rsid w:val="007C42B0"/>
    <w:rsid w:val="007C42E4"/>
    <w:rsid w:val="007C45E1"/>
    <w:rsid w:val="007C5307"/>
    <w:rsid w:val="007C5876"/>
    <w:rsid w:val="007C5A11"/>
    <w:rsid w:val="007C5E30"/>
    <w:rsid w:val="007C67D6"/>
    <w:rsid w:val="007C6A99"/>
    <w:rsid w:val="007C7669"/>
    <w:rsid w:val="007C78CD"/>
    <w:rsid w:val="007D0A3B"/>
    <w:rsid w:val="007D0AC3"/>
    <w:rsid w:val="007D1202"/>
    <w:rsid w:val="007D15D2"/>
    <w:rsid w:val="007D1E81"/>
    <w:rsid w:val="007D23D3"/>
    <w:rsid w:val="007D2FEF"/>
    <w:rsid w:val="007D3382"/>
    <w:rsid w:val="007D33F0"/>
    <w:rsid w:val="007D3438"/>
    <w:rsid w:val="007D37DE"/>
    <w:rsid w:val="007D414B"/>
    <w:rsid w:val="007D4165"/>
    <w:rsid w:val="007D48A9"/>
    <w:rsid w:val="007D5201"/>
    <w:rsid w:val="007D6001"/>
    <w:rsid w:val="007D74E5"/>
    <w:rsid w:val="007D7718"/>
    <w:rsid w:val="007D7EB5"/>
    <w:rsid w:val="007E079C"/>
    <w:rsid w:val="007E0B29"/>
    <w:rsid w:val="007E0D02"/>
    <w:rsid w:val="007E0FB2"/>
    <w:rsid w:val="007E11A0"/>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62A"/>
    <w:rsid w:val="007F2DDD"/>
    <w:rsid w:val="007F30EB"/>
    <w:rsid w:val="007F3193"/>
    <w:rsid w:val="007F349C"/>
    <w:rsid w:val="007F422B"/>
    <w:rsid w:val="007F4DFB"/>
    <w:rsid w:val="007F4FE9"/>
    <w:rsid w:val="007F5781"/>
    <w:rsid w:val="007F6D0C"/>
    <w:rsid w:val="007F79FA"/>
    <w:rsid w:val="00800968"/>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E7A"/>
    <w:rsid w:val="00816F49"/>
    <w:rsid w:val="00817203"/>
    <w:rsid w:val="008177AE"/>
    <w:rsid w:val="00817ECB"/>
    <w:rsid w:val="008202B2"/>
    <w:rsid w:val="00820ADE"/>
    <w:rsid w:val="00821347"/>
    <w:rsid w:val="0082134F"/>
    <w:rsid w:val="00821B89"/>
    <w:rsid w:val="00822116"/>
    <w:rsid w:val="008226B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A19"/>
    <w:rsid w:val="00831FFF"/>
    <w:rsid w:val="0083200B"/>
    <w:rsid w:val="008328D7"/>
    <w:rsid w:val="00833201"/>
    <w:rsid w:val="008332AD"/>
    <w:rsid w:val="0083364E"/>
    <w:rsid w:val="008337DC"/>
    <w:rsid w:val="00833822"/>
    <w:rsid w:val="00833E42"/>
    <w:rsid w:val="00834098"/>
    <w:rsid w:val="0083431B"/>
    <w:rsid w:val="00834894"/>
    <w:rsid w:val="008348B9"/>
    <w:rsid w:val="008348C7"/>
    <w:rsid w:val="00835766"/>
    <w:rsid w:val="0083584E"/>
    <w:rsid w:val="008358D1"/>
    <w:rsid w:val="00835AA1"/>
    <w:rsid w:val="008363D9"/>
    <w:rsid w:val="008367E2"/>
    <w:rsid w:val="00836F98"/>
    <w:rsid w:val="008370F4"/>
    <w:rsid w:val="00837868"/>
    <w:rsid w:val="00837BF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67FB2"/>
    <w:rsid w:val="008705E9"/>
    <w:rsid w:val="00870AAC"/>
    <w:rsid w:val="00871132"/>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1E78"/>
    <w:rsid w:val="008A218C"/>
    <w:rsid w:val="008A36EF"/>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35DC"/>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05A7"/>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D89"/>
    <w:rsid w:val="008E3E53"/>
    <w:rsid w:val="008E5103"/>
    <w:rsid w:val="008E60AF"/>
    <w:rsid w:val="008E7263"/>
    <w:rsid w:val="008F1297"/>
    <w:rsid w:val="008F13E0"/>
    <w:rsid w:val="008F1497"/>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2EB"/>
    <w:rsid w:val="009118DB"/>
    <w:rsid w:val="00911A31"/>
    <w:rsid w:val="00911E6A"/>
    <w:rsid w:val="00912516"/>
    <w:rsid w:val="0091270B"/>
    <w:rsid w:val="0091341E"/>
    <w:rsid w:val="009141E7"/>
    <w:rsid w:val="0091442F"/>
    <w:rsid w:val="00914F5A"/>
    <w:rsid w:val="009158EB"/>
    <w:rsid w:val="00916058"/>
    <w:rsid w:val="00917643"/>
    <w:rsid w:val="00917BC8"/>
    <w:rsid w:val="00920134"/>
    <w:rsid w:val="0092134F"/>
    <w:rsid w:val="00922235"/>
    <w:rsid w:val="00922D83"/>
    <w:rsid w:val="00922DA4"/>
    <w:rsid w:val="00922E7E"/>
    <w:rsid w:val="00923029"/>
    <w:rsid w:val="0092348F"/>
    <w:rsid w:val="00923748"/>
    <w:rsid w:val="00923AA9"/>
    <w:rsid w:val="00923BE9"/>
    <w:rsid w:val="00924222"/>
    <w:rsid w:val="00924303"/>
    <w:rsid w:val="00924493"/>
    <w:rsid w:val="00924BF9"/>
    <w:rsid w:val="00925728"/>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3F54"/>
    <w:rsid w:val="00934AE3"/>
    <w:rsid w:val="00934E3F"/>
    <w:rsid w:val="00935009"/>
    <w:rsid w:val="00935BA4"/>
    <w:rsid w:val="009361DF"/>
    <w:rsid w:val="00936B19"/>
    <w:rsid w:val="00937432"/>
    <w:rsid w:val="00937926"/>
    <w:rsid w:val="009404C0"/>
    <w:rsid w:val="00940C00"/>
    <w:rsid w:val="00940FD0"/>
    <w:rsid w:val="00941D41"/>
    <w:rsid w:val="00942665"/>
    <w:rsid w:val="00943842"/>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8FC"/>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DC5"/>
    <w:rsid w:val="00970F27"/>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FE"/>
    <w:rsid w:val="009818A5"/>
    <w:rsid w:val="00981AD7"/>
    <w:rsid w:val="00981B22"/>
    <w:rsid w:val="00981C6A"/>
    <w:rsid w:val="00981E12"/>
    <w:rsid w:val="00981F2F"/>
    <w:rsid w:val="009828B9"/>
    <w:rsid w:val="00982A4C"/>
    <w:rsid w:val="00982E20"/>
    <w:rsid w:val="009833B8"/>
    <w:rsid w:val="00983993"/>
    <w:rsid w:val="00983A40"/>
    <w:rsid w:val="00983C35"/>
    <w:rsid w:val="00983DA2"/>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3E7"/>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810"/>
    <w:rsid w:val="009A0AD7"/>
    <w:rsid w:val="009A1C4B"/>
    <w:rsid w:val="009A1CAF"/>
    <w:rsid w:val="009A1FCC"/>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08F"/>
    <w:rsid w:val="009B494A"/>
    <w:rsid w:val="009B4EEB"/>
    <w:rsid w:val="009B5083"/>
    <w:rsid w:val="009B5947"/>
    <w:rsid w:val="009B59F8"/>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D5"/>
    <w:rsid w:val="009D3BBE"/>
    <w:rsid w:val="009D49F9"/>
    <w:rsid w:val="009D5138"/>
    <w:rsid w:val="009D62D9"/>
    <w:rsid w:val="009D6C7A"/>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6B08"/>
    <w:rsid w:val="009F765C"/>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4C51"/>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2317"/>
    <w:rsid w:val="00A246A5"/>
    <w:rsid w:val="00A25B5D"/>
    <w:rsid w:val="00A25D35"/>
    <w:rsid w:val="00A2649B"/>
    <w:rsid w:val="00A26A95"/>
    <w:rsid w:val="00A27722"/>
    <w:rsid w:val="00A277D3"/>
    <w:rsid w:val="00A27BA9"/>
    <w:rsid w:val="00A27D34"/>
    <w:rsid w:val="00A30492"/>
    <w:rsid w:val="00A304A5"/>
    <w:rsid w:val="00A304AC"/>
    <w:rsid w:val="00A3059D"/>
    <w:rsid w:val="00A30AA2"/>
    <w:rsid w:val="00A312CE"/>
    <w:rsid w:val="00A32642"/>
    <w:rsid w:val="00A336DB"/>
    <w:rsid w:val="00A33A20"/>
    <w:rsid w:val="00A33D6D"/>
    <w:rsid w:val="00A34D3F"/>
    <w:rsid w:val="00A34FD8"/>
    <w:rsid w:val="00A359D8"/>
    <w:rsid w:val="00A36776"/>
    <w:rsid w:val="00A367C7"/>
    <w:rsid w:val="00A36FD6"/>
    <w:rsid w:val="00A3728F"/>
    <w:rsid w:val="00A37BB4"/>
    <w:rsid w:val="00A37DD6"/>
    <w:rsid w:val="00A4052D"/>
    <w:rsid w:val="00A40AEA"/>
    <w:rsid w:val="00A40AFB"/>
    <w:rsid w:val="00A40D52"/>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920"/>
    <w:rsid w:val="00A61C87"/>
    <w:rsid w:val="00A62DC1"/>
    <w:rsid w:val="00A6337A"/>
    <w:rsid w:val="00A6383A"/>
    <w:rsid w:val="00A638A1"/>
    <w:rsid w:val="00A63E3A"/>
    <w:rsid w:val="00A640F7"/>
    <w:rsid w:val="00A64E6C"/>
    <w:rsid w:val="00A64F24"/>
    <w:rsid w:val="00A65549"/>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DAC"/>
    <w:rsid w:val="00A85FDA"/>
    <w:rsid w:val="00A864A1"/>
    <w:rsid w:val="00A867E9"/>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0E75"/>
    <w:rsid w:val="00AA112E"/>
    <w:rsid w:val="00AA19B8"/>
    <w:rsid w:val="00AA21D6"/>
    <w:rsid w:val="00AA221B"/>
    <w:rsid w:val="00AA2304"/>
    <w:rsid w:val="00AA2F97"/>
    <w:rsid w:val="00AA31B8"/>
    <w:rsid w:val="00AA3F1C"/>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E00"/>
    <w:rsid w:val="00AB0F25"/>
    <w:rsid w:val="00AB165A"/>
    <w:rsid w:val="00AB1979"/>
    <w:rsid w:val="00AB1C07"/>
    <w:rsid w:val="00AB1EB2"/>
    <w:rsid w:val="00AB2984"/>
    <w:rsid w:val="00AB2E05"/>
    <w:rsid w:val="00AB3137"/>
    <w:rsid w:val="00AB3155"/>
    <w:rsid w:val="00AB3281"/>
    <w:rsid w:val="00AB3ACE"/>
    <w:rsid w:val="00AB3C22"/>
    <w:rsid w:val="00AB3CD6"/>
    <w:rsid w:val="00AB487F"/>
    <w:rsid w:val="00AB4D1D"/>
    <w:rsid w:val="00AB4E16"/>
    <w:rsid w:val="00AB57A8"/>
    <w:rsid w:val="00AB69C6"/>
    <w:rsid w:val="00AB6AA0"/>
    <w:rsid w:val="00AB7CA8"/>
    <w:rsid w:val="00AB7DF2"/>
    <w:rsid w:val="00AC0367"/>
    <w:rsid w:val="00AC0686"/>
    <w:rsid w:val="00AC150B"/>
    <w:rsid w:val="00AC270A"/>
    <w:rsid w:val="00AC276F"/>
    <w:rsid w:val="00AC2994"/>
    <w:rsid w:val="00AC3324"/>
    <w:rsid w:val="00AC3418"/>
    <w:rsid w:val="00AC35BF"/>
    <w:rsid w:val="00AC39F7"/>
    <w:rsid w:val="00AC4506"/>
    <w:rsid w:val="00AC459B"/>
    <w:rsid w:val="00AC546B"/>
    <w:rsid w:val="00AC5763"/>
    <w:rsid w:val="00AC5CED"/>
    <w:rsid w:val="00AC61A4"/>
    <w:rsid w:val="00AC626D"/>
    <w:rsid w:val="00AC65F9"/>
    <w:rsid w:val="00AC6A10"/>
    <w:rsid w:val="00AC7072"/>
    <w:rsid w:val="00AC74A7"/>
    <w:rsid w:val="00AC76EE"/>
    <w:rsid w:val="00AD0685"/>
    <w:rsid w:val="00AD06BF"/>
    <w:rsid w:val="00AD0C60"/>
    <w:rsid w:val="00AD2678"/>
    <w:rsid w:val="00AD2C06"/>
    <w:rsid w:val="00AD2D5A"/>
    <w:rsid w:val="00AD2DFB"/>
    <w:rsid w:val="00AD2DFF"/>
    <w:rsid w:val="00AD2F8E"/>
    <w:rsid w:val="00AD3831"/>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4982"/>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269"/>
    <w:rsid w:val="00B03A62"/>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17E3"/>
    <w:rsid w:val="00B21B6D"/>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8D1"/>
    <w:rsid w:val="00B4018B"/>
    <w:rsid w:val="00B4036D"/>
    <w:rsid w:val="00B40403"/>
    <w:rsid w:val="00B413A1"/>
    <w:rsid w:val="00B419BF"/>
    <w:rsid w:val="00B419E8"/>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647"/>
    <w:rsid w:val="00B46A39"/>
    <w:rsid w:val="00B46B0E"/>
    <w:rsid w:val="00B47496"/>
    <w:rsid w:val="00B47675"/>
    <w:rsid w:val="00B47F61"/>
    <w:rsid w:val="00B50D98"/>
    <w:rsid w:val="00B51695"/>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55"/>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67C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97F4A"/>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0CE8"/>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F24"/>
    <w:rsid w:val="00BD1792"/>
    <w:rsid w:val="00BD179E"/>
    <w:rsid w:val="00BD1A63"/>
    <w:rsid w:val="00BD2AD5"/>
    <w:rsid w:val="00BD30BF"/>
    <w:rsid w:val="00BD4350"/>
    <w:rsid w:val="00BD4793"/>
    <w:rsid w:val="00BD48B3"/>
    <w:rsid w:val="00BD6205"/>
    <w:rsid w:val="00BD6251"/>
    <w:rsid w:val="00BD6543"/>
    <w:rsid w:val="00BD65A4"/>
    <w:rsid w:val="00BD6A13"/>
    <w:rsid w:val="00BD6D42"/>
    <w:rsid w:val="00BD70CB"/>
    <w:rsid w:val="00BD7BF3"/>
    <w:rsid w:val="00BE02E7"/>
    <w:rsid w:val="00BE02E8"/>
    <w:rsid w:val="00BE0B2E"/>
    <w:rsid w:val="00BE20B9"/>
    <w:rsid w:val="00BE2A92"/>
    <w:rsid w:val="00BE2D3F"/>
    <w:rsid w:val="00BE3653"/>
    <w:rsid w:val="00BE3A5A"/>
    <w:rsid w:val="00BE3D7D"/>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F52"/>
    <w:rsid w:val="00BF4E93"/>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1A4"/>
    <w:rsid w:val="00C14984"/>
    <w:rsid w:val="00C14D06"/>
    <w:rsid w:val="00C15089"/>
    <w:rsid w:val="00C15779"/>
    <w:rsid w:val="00C15AF4"/>
    <w:rsid w:val="00C15EF0"/>
    <w:rsid w:val="00C17298"/>
    <w:rsid w:val="00C175C4"/>
    <w:rsid w:val="00C17FC9"/>
    <w:rsid w:val="00C212C5"/>
    <w:rsid w:val="00C217E9"/>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365"/>
    <w:rsid w:val="00C36FF2"/>
    <w:rsid w:val="00C37383"/>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F64"/>
    <w:rsid w:val="00C53239"/>
    <w:rsid w:val="00C5400E"/>
    <w:rsid w:val="00C55446"/>
    <w:rsid w:val="00C554CC"/>
    <w:rsid w:val="00C559FA"/>
    <w:rsid w:val="00C567B3"/>
    <w:rsid w:val="00C56BB4"/>
    <w:rsid w:val="00C56CA0"/>
    <w:rsid w:val="00C56F2D"/>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405"/>
    <w:rsid w:val="00C63974"/>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541"/>
    <w:rsid w:val="00C7269F"/>
    <w:rsid w:val="00C72BF6"/>
    <w:rsid w:val="00C736BB"/>
    <w:rsid w:val="00C73B51"/>
    <w:rsid w:val="00C73C20"/>
    <w:rsid w:val="00C73F5F"/>
    <w:rsid w:val="00C75141"/>
    <w:rsid w:val="00C75748"/>
    <w:rsid w:val="00C75846"/>
    <w:rsid w:val="00C76207"/>
    <w:rsid w:val="00C76A33"/>
    <w:rsid w:val="00C77158"/>
    <w:rsid w:val="00C77777"/>
    <w:rsid w:val="00C8001B"/>
    <w:rsid w:val="00C80060"/>
    <w:rsid w:val="00C80A39"/>
    <w:rsid w:val="00C81160"/>
    <w:rsid w:val="00C81B9E"/>
    <w:rsid w:val="00C82056"/>
    <w:rsid w:val="00C8314D"/>
    <w:rsid w:val="00C83A4F"/>
    <w:rsid w:val="00C845C5"/>
    <w:rsid w:val="00C84651"/>
    <w:rsid w:val="00C849E4"/>
    <w:rsid w:val="00C84EC6"/>
    <w:rsid w:val="00C852D1"/>
    <w:rsid w:val="00C856C1"/>
    <w:rsid w:val="00C8585E"/>
    <w:rsid w:val="00C85B95"/>
    <w:rsid w:val="00C8624A"/>
    <w:rsid w:val="00C8626E"/>
    <w:rsid w:val="00C863A1"/>
    <w:rsid w:val="00C86998"/>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B94"/>
    <w:rsid w:val="00C92C92"/>
    <w:rsid w:val="00C92D8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30A"/>
    <w:rsid w:val="00CD2600"/>
    <w:rsid w:val="00CD3218"/>
    <w:rsid w:val="00CD5321"/>
    <w:rsid w:val="00CD5452"/>
    <w:rsid w:val="00CD5A7A"/>
    <w:rsid w:val="00CD6140"/>
    <w:rsid w:val="00CD68E5"/>
    <w:rsid w:val="00CD6A92"/>
    <w:rsid w:val="00CD6FF4"/>
    <w:rsid w:val="00CD752E"/>
    <w:rsid w:val="00CD782A"/>
    <w:rsid w:val="00CD7E08"/>
    <w:rsid w:val="00CE018B"/>
    <w:rsid w:val="00CE01C8"/>
    <w:rsid w:val="00CE0BEC"/>
    <w:rsid w:val="00CE0F80"/>
    <w:rsid w:val="00CE103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E5E"/>
    <w:rsid w:val="00CF0F93"/>
    <w:rsid w:val="00CF1B13"/>
    <w:rsid w:val="00CF1CB8"/>
    <w:rsid w:val="00CF1DAB"/>
    <w:rsid w:val="00CF1E1A"/>
    <w:rsid w:val="00CF2364"/>
    <w:rsid w:val="00CF25A1"/>
    <w:rsid w:val="00CF2E63"/>
    <w:rsid w:val="00CF2E9A"/>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4F28"/>
    <w:rsid w:val="00D0516D"/>
    <w:rsid w:val="00D05642"/>
    <w:rsid w:val="00D0590A"/>
    <w:rsid w:val="00D05D65"/>
    <w:rsid w:val="00D05E86"/>
    <w:rsid w:val="00D063C7"/>
    <w:rsid w:val="00D0669A"/>
    <w:rsid w:val="00D0730F"/>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5A5"/>
    <w:rsid w:val="00D361D4"/>
    <w:rsid w:val="00D36525"/>
    <w:rsid w:val="00D36683"/>
    <w:rsid w:val="00D3756D"/>
    <w:rsid w:val="00D375AA"/>
    <w:rsid w:val="00D3786D"/>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412"/>
    <w:rsid w:val="00D55507"/>
    <w:rsid w:val="00D556AD"/>
    <w:rsid w:val="00D5599B"/>
    <w:rsid w:val="00D55D7F"/>
    <w:rsid w:val="00D55E09"/>
    <w:rsid w:val="00D56477"/>
    <w:rsid w:val="00D569FF"/>
    <w:rsid w:val="00D5706E"/>
    <w:rsid w:val="00D577A5"/>
    <w:rsid w:val="00D57C8E"/>
    <w:rsid w:val="00D60635"/>
    <w:rsid w:val="00D60967"/>
    <w:rsid w:val="00D60D86"/>
    <w:rsid w:val="00D611A4"/>
    <w:rsid w:val="00D6175F"/>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1"/>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1041"/>
    <w:rsid w:val="00DA15BF"/>
    <w:rsid w:val="00DA17E4"/>
    <w:rsid w:val="00DA1941"/>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8BA"/>
    <w:rsid w:val="00DB1E38"/>
    <w:rsid w:val="00DB2340"/>
    <w:rsid w:val="00DB2D09"/>
    <w:rsid w:val="00DB35FD"/>
    <w:rsid w:val="00DB3926"/>
    <w:rsid w:val="00DB398A"/>
    <w:rsid w:val="00DB3C69"/>
    <w:rsid w:val="00DB4721"/>
    <w:rsid w:val="00DB47ED"/>
    <w:rsid w:val="00DB58FB"/>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D7157"/>
    <w:rsid w:val="00DE04C5"/>
    <w:rsid w:val="00DE075A"/>
    <w:rsid w:val="00DE090C"/>
    <w:rsid w:val="00DE1050"/>
    <w:rsid w:val="00DE1184"/>
    <w:rsid w:val="00DE1663"/>
    <w:rsid w:val="00DE19FD"/>
    <w:rsid w:val="00DE279F"/>
    <w:rsid w:val="00DE287D"/>
    <w:rsid w:val="00DE2F46"/>
    <w:rsid w:val="00DE41D5"/>
    <w:rsid w:val="00DE481A"/>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971"/>
    <w:rsid w:val="00E10BF1"/>
    <w:rsid w:val="00E112A7"/>
    <w:rsid w:val="00E118BF"/>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24E4"/>
    <w:rsid w:val="00E22D73"/>
    <w:rsid w:val="00E22D9A"/>
    <w:rsid w:val="00E22E3B"/>
    <w:rsid w:val="00E22FFD"/>
    <w:rsid w:val="00E23B63"/>
    <w:rsid w:val="00E2473E"/>
    <w:rsid w:val="00E24795"/>
    <w:rsid w:val="00E2483D"/>
    <w:rsid w:val="00E24AB0"/>
    <w:rsid w:val="00E259E8"/>
    <w:rsid w:val="00E268BB"/>
    <w:rsid w:val="00E26B31"/>
    <w:rsid w:val="00E26F1E"/>
    <w:rsid w:val="00E27800"/>
    <w:rsid w:val="00E27EFE"/>
    <w:rsid w:val="00E305BD"/>
    <w:rsid w:val="00E31207"/>
    <w:rsid w:val="00E31A12"/>
    <w:rsid w:val="00E31F7A"/>
    <w:rsid w:val="00E32EAE"/>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34E"/>
    <w:rsid w:val="00E50E08"/>
    <w:rsid w:val="00E51287"/>
    <w:rsid w:val="00E5161B"/>
    <w:rsid w:val="00E5162A"/>
    <w:rsid w:val="00E516D2"/>
    <w:rsid w:val="00E52A5F"/>
    <w:rsid w:val="00E52ACB"/>
    <w:rsid w:val="00E52C29"/>
    <w:rsid w:val="00E537C1"/>
    <w:rsid w:val="00E53C0D"/>
    <w:rsid w:val="00E53ECF"/>
    <w:rsid w:val="00E54EAE"/>
    <w:rsid w:val="00E55127"/>
    <w:rsid w:val="00E55471"/>
    <w:rsid w:val="00E556A1"/>
    <w:rsid w:val="00E562C7"/>
    <w:rsid w:val="00E56B30"/>
    <w:rsid w:val="00E57360"/>
    <w:rsid w:val="00E579F3"/>
    <w:rsid w:val="00E57CDA"/>
    <w:rsid w:val="00E6009D"/>
    <w:rsid w:val="00E60A85"/>
    <w:rsid w:val="00E60F8E"/>
    <w:rsid w:val="00E61234"/>
    <w:rsid w:val="00E61397"/>
    <w:rsid w:val="00E624F0"/>
    <w:rsid w:val="00E631B4"/>
    <w:rsid w:val="00E63452"/>
    <w:rsid w:val="00E6360A"/>
    <w:rsid w:val="00E63BE0"/>
    <w:rsid w:val="00E63C61"/>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28B"/>
    <w:rsid w:val="00E83D8D"/>
    <w:rsid w:val="00E84B65"/>
    <w:rsid w:val="00E8504A"/>
    <w:rsid w:val="00E853B1"/>
    <w:rsid w:val="00E858EB"/>
    <w:rsid w:val="00E86175"/>
    <w:rsid w:val="00E8622D"/>
    <w:rsid w:val="00E873AA"/>
    <w:rsid w:val="00E8761C"/>
    <w:rsid w:val="00E87B09"/>
    <w:rsid w:val="00E87ECF"/>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3E86"/>
    <w:rsid w:val="00EA49D0"/>
    <w:rsid w:val="00EA4E05"/>
    <w:rsid w:val="00EA4FE9"/>
    <w:rsid w:val="00EA52AB"/>
    <w:rsid w:val="00EA5F14"/>
    <w:rsid w:val="00EA641A"/>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2E22"/>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05"/>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663"/>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07F4E"/>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6078"/>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750"/>
    <w:rsid w:val="00F24938"/>
    <w:rsid w:val="00F2585C"/>
    <w:rsid w:val="00F25B18"/>
    <w:rsid w:val="00F2682F"/>
    <w:rsid w:val="00F2695E"/>
    <w:rsid w:val="00F26B2F"/>
    <w:rsid w:val="00F2717B"/>
    <w:rsid w:val="00F271AF"/>
    <w:rsid w:val="00F27350"/>
    <w:rsid w:val="00F27379"/>
    <w:rsid w:val="00F27DAD"/>
    <w:rsid w:val="00F27E73"/>
    <w:rsid w:val="00F303B7"/>
    <w:rsid w:val="00F30740"/>
    <w:rsid w:val="00F30DE0"/>
    <w:rsid w:val="00F30E64"/>
    <w:rsid w:val="00F30FC9"/>
    <w:rsid w:val="00F31C06"/>
    <w:rsid w:val="00F31DF2"/>
    <w:rsid w:val="00F32535"/>
    <w:rsid w:val="00F329E4"/>
    <w:rsid w:val="00F32C9C"/>
    <w:rsid w:val="00F3354C"/>
    <w:rsid w:val="00F33B70"/>
    <w:rsid w:val="00F33DAB"/>
    <w:rsid w:val="00F354D1"/>
    <w:rsid w:val="00F357B5"/>
    <w:rsid w:val="00F3611F"/>
    <w:rsid w:val="00F36AF5"/>
    <w:rsid w:val="00F36B4C"/>
    <w:rsid w:val="00F373EF"/>
    <w:rsid w:val="00F37B9C"/>
    <w:rsid w:val="00F40B12"/>
    <w:rsid w:val="00F411DF"/>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84B"/>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42A1"/>
    <w:rsid w:val="00F65F0C"/>
    <w:rsid w:val="00F664D6"/>
    <w:rsid w:val="00F6726B"/>
    <w:rsid w:val="00F67590"/>
    <w:rsid w:val="00F679D3"/>
    <w:rsid w:val="00F67B89"/>
    <w:rsid w:val="00F67BB1"/>
    <w:rsid w:val="00F701EF"/>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7B1D"/>
    <w:rsid w:val="00F80AA2"/>
    <w:rsid w:val="00F80E1F"/>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47B5"/>
    <w:rsid w:val="00F9511B"/>
    <w:rsid w:val="00F95F51"/>
    <w:rsid w:val="00F96794"/>
    <w:rsid w:val="00F968B9"/>
    <w:rsid w:val="00F96E8B"/>
    <w:rsid w:val="00F975A4"/>
    <w:rsid w:val="00F978E4"/>
    <w:rsid w:val="00F97BC3"/>
    <w:rsid w:val="00FA0AEC"/>
    <w:rsid w:val="00FA148A"/>
    <w:rsid w:val="00FA154F"/>
    <w:rsid w:val="00FA1612"/>
    <w:rsid w:val="00FA2309"/>
    <w:rsid w:val="00FA23BA"/>
    <w:rsid w:val="00FA2ACC"/>
    <w:rsid w:val="00FA30DF"/>
    <w:rsid w:val="00FA36B6"/>
    <w:rsid w:val="00FA37F2"/>
    <w:rsid w:val="00FA44A9"/>
    <w:rsid w:val="00FA50EE"/>
    <w:rsid w:val="00FA5E47"/>
    <w:rsid w:val="00FA6839"/>
    <w:rsid w:val="00FA69FA"/>
    <w:rsid w:val="00FA6A27"/>
    <w:rsid w:val="00FA6A46"/>
    <w:rsid w:val="00FA6C7F"/>
    <w:rsid w:val="00FA6E96"/>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983"/>
    <w:rsid w:val="00FB6EE5"/>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B65"/>
    <w:rsid w:val="00FD0F6D"/>
    <w:rsid w:val="00FD1586"/>
    <w:rsid w:val="00FD1B1B"/>
    <w:rsid w:val="00FD206B"/>
    <w:rsid w:val="00FD2411"/>
    <w:rsid w:val="00FD25BF"/>
    <w:rsid w:val="00FD2B31"/>
    <w:rsid w:val="00FD2B5A"/>
    <w:rsid w:val="00FD2BBB"/>
    <w:rsid w:val="00FD2C4F"/>
    <w:rsid w:val="00FD31A9"/>
    <w:rsid w:val="00FD358D"/>
    <w:rsid w:val="00FD41FF"/>
    <w:rsid w:val="00FD502C"/>
    <w:rsid w:val="00FD50EB"/>
    <w:rsid w:val="00FD5241"/>
    <w:rsid w:val="00FD53EA"/>
    <w:rsid w:val="00FD66E6"/>
    <w:rsid w:val="00FD6736"/>
    <w:rsid w:val="00FD6C2D"/>
    <w:rsid w:val="00FD705E"/>
    <w:rsid w:val="00FD7BB3"/>
    <w:rsid w:val="00FD7FA7"/>
    <w:rsid w:val="00FE07CF"/>
    <w:rsid w:val="00FE0DDA"/>
    <w:rsid w:val="00FE1158"/>
    <w:rsid w:val="00FE1EAD"/>
    <w:rsid w:val="00FE2140"/>
    <w:rsid w:val="00FE21A3"/>
    <w:rsid w:val="00FE23D9"/>
    <w:rsid w:val="00FE25C0"/>
    <w:rsid w:val="00FE2641"/>
    <w:rsid w:val="00FE3B33"/>
    <w:rsid w:val="00FE41B7"/>
    <w:rsid w:val="00FE42F0"/>
    <w:rsid w:val="00FE43A9"/>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9F4"/>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154F8"/>
  <w15:docId w15:val="{2217A528-2986-47D9-AE54-3D44CAD0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2CB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98579A"/>
    <w:rPr>
      <w:rFonts w:ascii="Arial" w:eastAsiaTheme="minorEastAsia" w:hAnsi="Arial"/>
      <w:b/>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ED5C2-76C3-4779-A364-91DD034E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1780</Words>
  <Characters>10147</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问题请教</cp:lastModifiedBy>
  <cp:revision>52</cp:revision>
  <dcterms:created xsi:type="dcterms:W3CDTF">2025-11-06T05:38:00Z</dcterms:created>
  <dcterms:modified xsi:type="dcterms:W3CDTF">2025-11-07T05:49:00Z</dcterms:modified>
</cp:coreProperties>
</file>